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A53F3" w14:textId="12A0BBFC" w:rsidR="00234126" w:rsidRPr="008F2551" w:rsidRDefault="00D966DF" w:rsidP="008F2551">
      <w:pPr>
        <w:pStyle w:val="Titre1"/>
      </w:pPr>
      <w:r>
        <w:t>Etude d’un projet de parc éolien</w:t>
      </w:r>
    </w:p>
    <w:p w14:paraId="4B7C4459" w14:textId="11FE8309" w:rsidR="00D966DF" w:rsidRDefault="00D966DF" w:rsidP="002B774E">
      <w:pPr>
        <w:pStyle w:val="Titre2"/>
      </w:pPr>
      <w:r>
        <w:t>Contexte</w:t>
      </w:r>
    </w:p>
    <w:p w14:paraId="60A6F29A" w14:textId="53129FBE" w:rsidR="00692181" w:rsidRDefault="00D966DF" w:rsidP="00D966DF">
      <w:r>
        <w:t xml:space="preserve">La société </w:t>
      </w:r>
      <w:proofErr w:type="spellStart"/>
      <w:r>
        <w:t>Meunot</w:t>
      </w:r>
      <w:proofErr w:type="spellEnd"/>
      <w:r>
        <w:t xml:space="preserve"> a été embauché par une grande entreprise de sécurité pour implanter un parc éolien afin de consommer une énergie plus durable.</w:t>
      </w:r>
    </w:p>
    <w:p w14:paraId="0437B634" w14:textId="4810B9A6" w:rsidR="002B774E" w:rsidRDefault="002B774E" w:rsidP="002B774E">
      <w:pPr>
        <w:pStyle w:val="Titre2"/>
      </w:pPr>
      <w:r>
        <w:t>Introduction</w:t>
      </w:r>
    </w:p>
    <w:p w14:paraId="7D9959F8" w14:textId="77777777" w:rsidR="002B774E" w:rsidRDefault="002B774E" w:rsidP="00282ED7">
      <w:r>
        <w:t xml:space="preserve">La production électrique créée à partir d’éoliennes (également appelées aérogénérateurs) fait l’objet d’importants développements industriels. </w:t>
      </w:r>
    </w:p>
    <w:p w14:paraId="7F1D6E0F" w14:textId="5F4CD93B" w:rsidR="002B774E" w:rsidRDefault="002B774E" w:rsidP="00282ED7">
      <w:r>
        <w:t xml:space="preserve">Les sites d’installation sont choisis en fonction de plusieurs paramètres : la gestion technique de la production sur le réseau électrique (raccordement), les impacts environnementaux (oiseaux, paysage, bruit, etc.), l’aménagement du territoire. </w:t>
      </w:r>
    </w:p>
    <w:p w14:paraId="3D99DCDC" w14:textId="671A4B38" w:rsidR="002B774E" w:rsidRDefault="002B774E" w:rsidP="00282ED7">
      <w:r>
        <w:t>Il existe deux types de sites comme l’illustrent les deux photos ci-dessous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303"/>
      </w:tblGrid>
      <w:tr w:rsidR="002B774E" w14:paraId="4450B2FC" w14:textId="77777777" w:rsidTr="00282ED7">
        <w:tc>
          <w:tcPr>
            <w:tcW w:w="5303" w:type="dxa"/>
          </w:tcPr>
          <w:p w14:paraId="12440F07" w14:textId="708A45E6" w:rsidR="002B774E" w:rsidRDefault="002B774E" w:rsidP="002B774E">
            <w:r w:rsidRPr="002B774E">
              <w:rPr>
                <w:noProof/>
              </w:rPr>
              <w:drawing>
                <wp:anchor distT="0" distB="0" distL="114300" distR="114300" simplePos="0" relativeHeight="251651072" behindDoc="0" locked="0" layoutInCell="1" allowOverlap="1" wp14:anchorId="3AE10932" wp14:editId="388977C8">
                  <wp:simplePos x="0" y="0"/>
                  <wp:positionH relativeFrom="column">
                    <wp:posOffset>333375</wp:posOffset>
                  </wp:positionH>
                  <wp:positionV relativeFrom="paragraph">
                    <wp:posOffset>-224790</wp:posOffset>
                  </wp:positionV>
                  <wp:extent cx="2563200" cy="1706400"/>
                  <wp:effectExtent l="0" t="0" r="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3200" cy="1706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03" w:type="dxa"/>
          </w:tcPr>
          <w:p w14:paraId="580148BF" w14:textId="00C0690A" w:rsidR="002B774E" w:rsidRDefault="002B774E" w:rsidP="002B774E">
            <w:r w:rsidRPr="002B774E">
              <w:rPr>
                <w:noProof/>
              </w:rPr>
              <w:drawing>
                <wp:anchor distT="0" distB="0" distL="114300" distR="114300" simplePos="0" relativeHeight="251652096" behindDoc="0" locked="0" layoutInCell="1" allowOverlap="1" wp14:anchorId="50EDCB5C" wp14:editId="0CC51152">
                  <wp:simplePos x="0" y="0"/>
                  <wp:positionH relativeFrom="column">
                    <wp:posOffset>290195</wp:posOffset>
                  </wp:positionH>
                  <wp:positionV relativeFrom="paragraph">
                    <wp:posOffset>3810</wp:posOffset>
                  </wp:positionV>
                  <wp:extent cx="2656205" cy="1720215"/>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6205" cy="17202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B774E" w14:paraId="0257CC93" w14:textId="77777777" w:rsidTr="00282ED7">
        <w:tc>
          <w:tcPr>
            <w:tcW w:w="5303" w:type="dxa"/>
          </w:tcPr>
          <w:p w14:paraId="7A8E16E4" w14:textId="2776ECE4" w:rsidR="002B774E" w:rsidRPr="00282ED7" w:rsidRDefault="00282ED7" w:rsidP="00282ED7">
            <w:pPr>
              <w:jc w:val="center"/>
              <w:rPr>
                <w:b/>
                <w:bCs/>
              </w:rPr>
            </w:pPr>
            <w:r w:rsidRPr="00282ED7">
              <w:rPr>
                <w:b/>
                <w:bCs/>
              </w:rPr>
              <w:t>Terrestre</w:t>
            </w:r>
          </w:p>
        </w:tc>
        <w:tc>
          <w:tcPr>
            <w:tcW w:w="5303" w:type="dxa"/>
          </w:tcPr>
          <w:p w14:paraId="381114CD" w14:textId="6729936A" w:rsidR="002B774E" w:rsidRPr="00282ED7" w:rsidRDefault="00282ED7" w:rsidP="00282ED7">
            <w:pPr>
              <w:jc w:val="center"/>
              <w:rPr>
                <w:b/>
                <w:bCs/>
              </w:rPr>
            </w:pPr>
            <w:r w:rsidRPr="00282ED7">
              <w:rPr>
                <w:b/>
                <w:bCs/>
              </w:rPr>
              <w:t>Maritime</w:t>
            </w:r>
          </w:p>
        </w:tc>
      </w:tr>
    </w:tbl>
    <w:p w14:paraId="2E25FF4A" w14:textId="502515F9" w:rsidR="00282ED7" w:rsidRDefault="00282ED7" w:rsidP="00282ED7">
      <w:r w:rsidRPr="00282ED7">
        <w:rPr>
          <w:noProof/>
        </w:rPr>
        <w:lastRenderedPageBreak/>
        <w:drawing>
          <wp:anchor distT="0" distB="0" distL="114300" distR="114300" simplePos="0" relativeHeight="251655168" behindDoc="0" locked="0" layoutInCell="1" allowOverlap="1" wp14:anchorId="4847CDA8" wp14:editId="5C4B0103">
            <wp:simplePos x="0" y="0"/>
            <wp:positionH relativeFrom="column">
              <wp:posOffset>228600</wp:posOffset>
            </wp:positionH>
            <wp:positionV relativeFrom="paragraph">
              <wp:posOffset>4179570</wp:posOffset>
            </wp:positionV>
            <wp:extent cx="6191250" cy="4825365"/>
            <wp:effectExtent l="0" t="0" r="0"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4825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ED7">
        <w:rPr>
          <w:noProof/>
        </w:rPr>
        <w:drawing>
          <wp:anchor distT="0" distB="0" distL="114300" distR="114300" simplePos="0" relativeHeight="251654144" behindDoc="0" locked="0" layoutInCell="1" allowOverlap="1" wp14:anchorId="5A4E207B" wp14:editId="7F362C36">
            <wp:simplePos x="0" y="0"/>
            <wp:positionH relativeFrom="column">
              <wp:posOffset>876300</wp:posOffset>
            </wp:positionH>
            <wp:positionV relativeFrom="paragraph">
              <wp:posOffset>607060</wp:posOffset>
            </wp:positionV>
            <wp:extent cx="4895850" cy="3479800"/>
            <wp:effectExtent l="0" t="0" r="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5850" cy="34798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Les diagrammes de contexte et des cas d’utilisation, ci-dessous, décrivent le rôle et les missions de la société </w:t>
      </w:r>
      <w:proofErr w:type="spellStart"/>
      <w:r>
        <w:t>Meunot</w:t>
      </w:r>
      <w:proofErr w:type="spellEnd"/>
      <w:r>
        <w:t>, société chargée d’exploitation du projet.</w:t>
      </w:r>
    </w:p>
    <w:p w14:paraId="4B367C19" w14:textId="23D974BA" w:rsidR="00D966DF" w:rsidRDefault="00282ED7" w:rsidP="00492B74">
      <w:pPr>
        <w:pStyle w:val="Titre2"/>
        <w:numPr>
          <w:ilvl w:val="0"/>
          <w:numId w:val="11"/>
        </w:numPr>
      </w:pPr>
      <w:r>
        <w:lastRenderedPageBreak/>
        <w:t>Étude de l’implantation des éoliennes dans le parc</w:t>
      </w:r>
    </w:p>
    <w:p w14:paraId="49F85E39" w14:textId="275FD607" w:rsidR="00D966DF" w:rsidRDefault="00282ED7" w:rsidP="00282ED7">
      <w:r>
        <w:t>Le site a été choisi et validé par les autorités. Le chargé d’exploitation doit maintenant implanter les dix aérogénérateurs d’une puissance nominale de 2 MW sur les parcelles choisies. Le raccordement des éoliennes entre-elles se fait par des câbles en cuivre de forte section dont le coût est très important.</w:t>
      </w:r>
    </w:p>
    <w:tbl>
      <w:tblPr>
        <w:tblStyle w:val="Grilledutableau"/>
        <w:tblW w:w="0" w:type="auto"/>
        <w:tblLook w:val="04A0" w:firstRow="1" w:lastRow="0" w:firstColumn="1" w:lastColumn="0" w:noHBand="0" w:noVBand="1"/>
      </w:tblPr>
      <w:tblGrid>
        <w:gridCol w:w="2376"/>
        <w:gridCol w:w="8230"/>
      </w:tblGrid>
      <w:tr w:rsidR="004B1682" w14:paraId="314D25F4" w14:textId="77777777" w:rsidTr="004B1682">
        <w:tc>
          <w:tcPr>
            <w:tcW w:w="2376" w:type="dxa"/>
          </w:tcPr>
          <w:p w14:paraId="3D355943" w14:textId="76DF80C9" w:rsidR="004B1682" w:rsidRDefault="004B1682" w:rsidP="004B1682">
            <w:r>
              <w:t>Question 1.1</w:t>
            </w:r>
          </w:p>
        </w:tc>
        <w:tc>
          <w:tcPr>
            <w:tcW w:w="8230" w:type="dxa"/>
            <w:vMerge w:val="restart"/>
          </w:tcPr>
          <w:p w14:paraId="42AE3C53" w14:textId="501FF13F" w:rsidR="004B1682" w:rsidRPr="00612FAB" w:rsidRDefault="004B1682" w:rsidP="00282ED7">
            <w:r w:rsidRPr="00612FAB">
              <w:rPr>
                <w:b/>
                <w:bCs/>
              </w:rPr>
              <w:t>Expliquer</w:t>
            </w:r>
            <w:r w:rsidRPr="00612FAB">
              <w:t xml:space="preserve"> le problème rencontré lorsque les aérogénérateurs sont alignés par rapport au vent. </w:t>
            </w:r>
          </w:p>
        </w:tc>
      </w:tr>
      <w:tr w:rsidR="004B1682" w14:paraId="4CB5D4E6" w14:textId="77777777" w:rsidTr="004B1682">
        <w:tc>
          <w:tcPr>
            <w:tcW w:w="2376" w:type="dxa"/>
          </w:tcPr>
          <w:p w14:paraId="77B5C765" w14:textId="34B62BEA" w:rsidR="004B1682" w:rsidRDefault="004B1682" w:rsidP="004B1682">
            <w:r>
              <w:t>DT</w:t>
            </w:r>
            <w:r w:rsidR="001B78ED">
              <w:t>1</w:t>
            </w:r>
          </w:p>
        </w:tc>
        <w:tc>
          <w:tcPr>
            <w:tcW w:w="8230" w:type="dxa"/>
            <w:vMerge/>
          </w:tcPr>
          <w:p w14:paraId="13AF7205" w14:textId="77777777" w:rsidR="004B1682" w:rsidRDefault="004B1682" w:rsidP="00282ED7"/>
        </w:tc>
      </w:tr>
      <w:tr w:rsidR="004B1682" w14:paraId="620B0F6E" w14:textId="77777777" w:rsidTr="004B1682">
        <w:trPr>
          <w:trHeight w:val="914"/>
        </w:trPr>
        <w:tc>
          <w:tcPr>
            <w:tcW w:w="2376" w:type="dxa"/>
          </w:tcPr>
          <w:p w14:paraId="76B56666" w14:textId="7DBC1C6C" w:rsidR="004B1682" w:rsidRDefault="004B1682" w:rsidP="004B1682">
            <w:r>
              <w:t>Réponse</w:t>
            </w:r>
          </w:p>
        </w:tc>
        <w:tc>
          <w:tcPr>
            <w:tcW w:w="8230" w:type="dxa"/>
          </w:tcPr>
          <w:p w14:paraId="28265802" w14:textId="77777777" w:rsidR="004B1682" w:rsidRDefault="004B1682" w:rsidP="00282ED7"/>
        </w:tc>
      </w:tr>
    </w:tbl>
    <w:p w14:paraId="302465AF" w14:textId="5ED436F1" w:rsidR="00D966DF" w:rsidRDefault="00D966DF" w:rsidP="00282ED7"/>
    <w:tbl>
      <w:tblPr>
        <w:tblStyle w:val="Grilledutableau"/>
        <w:tblW w:w="0" w:type="auto"/>
        <w:tblLook w:val="04A0" w:firstRow="1" w:lastRow="0" w:firstColumn="1" w:lastColumn="0" w:noHBand="0" w:noVBand="1"/>
      </w:tblPr>
      <w:tblGrid>
        <w:gridCol w:w="2376"/>
        <w:gridCol w:w="8230"/>
      </w:tblGrid>
      <w:tr w:rsidR="004B1682" w14:paraId="40348227" w14:textId="77777777" w:rsidTr="00580BF4">
        <w:tc>
          <w:tcPr>
            <w:tcW w:w="2376" w:type="dxa"/>
          </w:tcPr>
          <w:p w14:paraId="2D2B368F" w14:textId="697CCFF0" w:rsidR="004B1682" w:rsidRDefault="004B1682" w:rsidP="00580BF4">
            <w:r>
              <w:t>Question 1.2</w:t>
            </w:r>
          </w:p>
        </w:tc>
        <w:tc>
          <w:tcPr>
            <w:tcW w:w="8230" w:type="dxa"/>
            <w:vMerge w:val="restart"/>
          </w:tcPr>
          <w:p w14:paraId="33257CE1" w14:textId="057E0F5C" w:rsidR="004B1682" w:rsidRPr="00612FAB" w:rsidRDefault="004B1682" w:rsidP="00580BF4">
            <w:r w:rsidRPr="00612FAB">
              <w:t xml:space="preserve">Sur la vue ci-dessous, </w:t>
            </w:r>
            <w:r w:rsidRPr="00612FAB">
              <w:rPr>
                <w:b/>
                <w:bCs/>
              </w:rPr>
              <w:t>barrer</w:t>
            </w:r>
            <w:r w:rsidRPr="00612FAB">
              <w:t xml:space="preserve"> la flèche représentant la direction la plus mauvaise du vent dominant par rapport à l’implantation et </w:t>
            </w:r>
            <w:r w:rsidRPr="00612FAB">
              <w:rPr>
                <w:b/>
                <w:bCs/>
              </w:rPr>
              <w:t>entourer</w:t>
            </w:r>
            <w:r w:rsidRPr="00612FAB">
              <w:t xml:space="preserve"> la flèche représentant la direction optimale du vent dominant par rapport à l’implantation du parc éolien. </w:t>
            </w:r>
          </w:p>
        </w:tc>
      </w:tr>
      <w:tr w:rsidR="004B1682" w14:paraId="193B977A" w14:textId="77777777" w:rsidTr="00580BF4">
        <w:tc>
          <w:tcPr>
            <w:tcW w:w="2376" w:type="dxa"/>
          </w:tcPr>
          <w:p w14:paraId="643B2618" w14:textId="6AC5EB46" w:rsidR="004B1682" w:rsidRDefault="004B1682" w:rsidP="00580BF4">
            <w:r>
              <w:t>DT</w:t>
            </w:r>
            <w:r w:rsidR="001B78ED">
              <w:t>1</w:t>
            </w:r>
          </w:p>
        </w:tc>
        <w:tc>
          <w:tcPr>
            <w:tcW w:w="8230" w:type="dxa"/>
            <w:vMerge/>
          </w:tcPr>
          <w:p w14:paraId="4C314547" w14:textId="77777777" w:rsidR="004B1682" w:rsidRDefault="004B1682" w:rsidP="00580BF4"/>
        </w:tc>
      </w:tr>
      <w:tr w:rsidR="004B1682" w14:paraId="08788CB2" w14:textId="77777777" w:rsidTr="00580BF4">
        <w:trPr>
          <w:trHeight w:val="914"/>
        </w:trPr>
        <w:tc>
          <w:tcPr>
            <w:tcW w:w="2376" w:type="dxa"/>
          </w:tcPr>
          <w:p w14:paraId="1E2EDF44" w14:textId="77777777" w:rsidR="004B1682" w:rsidRDefault="004B1682" w:rsidP="00580BF4">
            <w:r>
              <w:t>Réponse</w:t>
            </w:r>
          </w:p>
        </w:tc>
        <w:tc>
          <w:tcPr>
            <w:tcW w:w="8230" w:type="dxa"/>
          </w:tcPr>
          <w:p w14:paraId="0737F32C" w14:textId="0F912A43" w:rsidR="004B1682" w:rsidRDefault="00841F6E" w:rsidP="00841F6E">
            <w:pPr>
              <w:jc w:val="center"/>
            </w:pPr>
            <w:r>
              <w:rPr>
                <w:sz w:val="24"/>
                <w:szCs w:val="24"/>
              </w:rPr>
              <w:object w:dxaOrig="9315" w:dyaOrig="4245" w14:anchorId="2CA526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35pt;height:172.5pt" o:ole="">
                  <v:imagedata r:id="rId11" o:title=""/>
                </v:shape>
                <o:OLEObject Type="Embed" ProgID="PBrush" ShapeID="_x0000_i1025" DrawAspect="Content" ObjectID="_1724163445" r:id="rId12"/>
              </w:object>
            </w:r>
          </w:p>
        </w:tc>
      </w:tr>
    </w:tbl>
    <w:p w14:paraId="0E4CA38E" w14:textId="1FD1822E" w:rsidR="004B1682" w:rsidRDefault="004B1682" w:rsidP="00282ED7"/>
    <w:tbl>
      <w:tblPr>
        <w:tblStyle w:val="Grilledutableau"/>
        <w:tblW w:w="0" w:type="auto"/>
        <w:tblLook w:val="04A0" w:firstRow="1" w:lastRow="0" w:firstColumn="1" w:lastColumn="0" w:noHBand="0" w:noVBand="1"/>
      </w:tblPr>
      <w:tblGrid>
        <w:gridCol w:w="2376"/>
        <w:gridCol w:w="8230"/>
      </w:tblGrid>
      <w:tr w:rsidR="00841F6E" w14:paraId="1EC63773" w14:textId="77777777" w:rsidTr="00580BF4">
        <w:tc>
          <w:tcPr>
            <w:tcW w:w="2376" w:type="dxa"/>
          </w:tcPr>
          <w:p w14:paraId="02ED2E13" w14:textId="281845CD" w:rsidR="00841F6E" w:rsidRDefault="00841F6E" w:rsidP="00580BF4">
            <w:r>
              <w:t>Question 1.3</w:t>
            </w:r>
          </w:p>
        </w:tc>
        <w:tc>
          <w:tcPr>
            <w:tcW w:w="8230" w:type="dxa"/>
            <w:vMerge w:val="restart"/>
          </w:tcPr>
          <w:p w14:paraId="78E90733" w14:textId="2C4986F5" w:rsidR="00841F6E" w:rsidRPr="00612FAB" w:rsidRDefault="00841F6E" w:rsidP="00841F6E">
            <w:pPr>
              <w:pStyle w:val="Default"/>
              <w:jc w:val="both"/>
              <w:rPr>
                <w:rFonts w:asciiTheme="minorHAnsi" w:hAnsiTheme="minorHAnsi" w:cstheme="minorHAnsi"/>
                <w:color w:val="auto"/>
                <w:sz w:val="22"/>
                <w:szCs w:val="22"/>
                <w:shd w:val="clear" w:color="auto" w:fill="FFFFFF"/>
              </w:rPr>
            </w:pPr>
            <w:r w:rsidRPr="00612FAB">
              <w:rPr>
                <w:rFonts w:asciiTheme="minorHAnsi" w:hAnsiTheme="minorHAnsi" w:cstheme="minorHAnsi"/>
                <w:color w:val="auto"/>
                <w:sz w:val="22"/>
                <w:szCs w:val="22"/>
                <w:shd w:val="clear" w:color="auto" w:fill="FFFFFF"/>
              </w:rPr>
              <w:t>En tenant compte du schéma d’implantation DT</w:t>
            </w:r>
            <w:r w:rsidR="001B78ED" w:rsidRPr="00612FAB">
              <w:rPr>
                <w:rFonts w:asciiTheme="minorHAnsi" w:hAnsiTheme="minorHAnsi" w:cstheme="minorHAnsi"/>
                <w:color w:val="auto"/>
                <w:sz w:val="22"/>
                <w:szCs w:val="22"/>
                <w:shd w:val="clear" w:color="auto" w:fill="FFFFFF"/>
              </w:rPr>
              <w:t>2</w:t>
            </w:r>
            <w:r w:rsidRPr="00612FAB">
              <w:rPr>
                <w:rFonts w:asciiTheme="minorHAnsi" w:hAnsiTheme="minorHAnsi" w:cstheme="minorHAnsi"/>
                <w:color w:val="auto"/>
                <w:sz w:val="22"/>
                <w:szCs w:val="22"/>
                <w:shd w:val="clear" w:color="auto" w:fill="FFFFFF"/>
              </w:rPr>
              <w:t xml:space="preserve">, </w:t>
            </w:r>
            <w:r w:rsidRPr="00612FAB">
              <w:rPr>
                <w:rFonts w:asciiTheme="minorHAnsi" w:hAnsiTheme="minorHAnsi" w:cstheme="minorHAnsi"/>
                <w:b/>
                <w:bCs/>
                <w:color w:val="auto"/>
                <w:sz w:val="22"/>
                <w:szCs w:val="22"/>
                <w:shd w:val="clear" w:color="auto" w:fill="FFFFFF"/>
              </w:rPr>
              <w:t>calculer</w:t>
            </w:r>
            <w:r w:rsidRPr="00612FAB">
              <w:rPr>
                <w:rFonts w:asciiTheme="minorHAnsi" w:hAnsiTheme="minorHAnsi" w:cstheme="minorHAnsi"/>
                <w:color w:val="auto"/>
                <w:sz w:val="22"/>
                <w:szCs w:val="22"/>
                <w:shd w:val="clear" w:color="auto" w:fill="FFFFFF"/>
              </w:rPr>
              <w:t xml:space="preserve"> le coût minimal et maximal de raccordement des éoliennes, sachant que le coût du câble est de 100 000 € au km. </w:t>
            </w:r>
          </w:p>
        </w:tc>
      </w:tr>
      <w:tr w:rsidR="00841F6E" w14:paraId="10B85AEC" w14:textId="77777777" w:rsidTr="00580BF4">
        <w:tc>
          <w:tcPr>
            <w:tcW w:w="2376" w:type="dxa"/>
          </w:tcPr>
          <w:p w14:paraId="3549FD70" w14:textId="5EA13CDD" w:rsidR="00841F6E" w:rsidRDefault="00841F6E" w:rsidP="00580BF4">
            <w:r>
              <w:t>DT</w:t>
            </w:r>
            <w:r w:rsidR="001B78ED">
              <w:t>2</w:t>
            </w:r>
          </w:p>
        </w:tc>
        <w:tc>
          <w:tcPr>
            <w:tcW w:w="8230" w:type="dxa"/>
            <w:vMerge/>
          </w:tcPr>
          <w:p w14:paraId="728C702D" w14:textId="77777777" w:rsidR="00841F6E" w:rsidRDefault="00841F6E" w:rsidP="00580BF4"/>
        </w:tc>
      </w:tr>
      <w:tr w:rsidR="00841F6E" w14:paraId="0888E120" w14:textId="77777777" w:rsidTr="00580BF4">
        <w:trPr>
          <w:trHeight w:val="914"/>
        </w:trPr>
        <w:tc>
          <w:tcPr>
            <w:tcW w:w="2376" w:type="dxa"/>
          </w:tcPr>
          <w:p w14:paraId="0B84CADB" w14:textId="77777777" w:rsidR="00841F6E" w:rsidRDefault="00841F6E" w:rsidP="00580BF4">
            <w:r>
              <w:t>Réponse</w:t>
            </w:r>
          </w:p>
        </w:tc>
        <w:tc>
          <w:tcPr>
            <w:tcW w:w="8230" w:type="dxa"/>
          </w:tcPr>
          <w:p w14:paraId="0066F31A" w14:textId="7E5817FE" w:rsidR="00841F6E" w:rsidRDefault="00841F6E" w:rsidP="00580BF4"/>
        </w:tc>
      </w:tr>
    </w:tbl>
    <w:p w14:paraId="437BE42B" w14:textId="50E0A5F3" w:rsidR="00841F6E" w:rsidRDefault="00841F6E" w:rsidP="00282ED7"/>
    <w:p w14:paraId="3FB2038C" w14:textId="7AD97212" w:rsidR="001B78ED" w:rsidRDefault="001B78ED" w:rsidP="00492B74">
      <w:pPr>
        <w:pStyle w:val="Titre2"/>
        <w:numPr>
          <w:ilvl w:val="0"/>
          <w:numId w:val="11"/>
        </w:numPr>
      </w:pPr>
      <w:r>
        <w:t>Étude de la stabilité de l’éolienne au regard de l’effet de poinçonnage</w:t>
      </w:r>
    </w:p>
    <w:p w14:paraId="739A03F9" w14:textId="77777777" w:rsidR="001B78ED" w:rsidRDefault="001B78ED" w:rsidP="001B78ED">
      <w:pPr>
        <w:rPr>
          <w:sz w:val="22"/>
          <w:szCs w:val="22"/>
        </w:rPr>
      </w:pPr>
      <w:r>
        <w:rPr>
          <w:sz w:val="22"/>
          <w:szCs w:val="22"/>
        </w:rPr>
        <w:t xml:space="preserve">La résistance du sol ne doit pas être dépassée. Les caractéristiques du sol sous la fondation de l’éolienne sont les suivantes : sol cohérent, moyennement consistant et craie tendre. </w:t>
      </w:r>
    </w:p>
    <w:p w14:paraId="7697566C" w14:textId="10D20989" w:rsidR="001B78ED" w:rsidRDefault="001B78ED" w:rsidP="001B78ED">
      <w:pPr>
        <w:rPr>
          <w:sz w:val="22"/>
          <w:szCs w:val="22"/>
        </w:rPr>
      </w:pPr>
      <w:r>
        <w:rPr>
          <w:sz w:val="22"/>
          <w:szCs w:val="22"/>
        </w:rPr>
        <w:t>Il s’agit maintenant de vérifier la stabilité de la structure au regard des effets de poinçonnage (enfoncement dans le sol)</w:t>
      </w:r>
      <w:r w:rsidR="00612FAB">
        <w:rPr>
          <w:sz w:val="22"/>
          <w:szCs w:val="22"/>
        </w:rPr>
        <w:t>.</w:t>
      </w:r>
    </w:p>
    <w:tbl>
      <w:tblPr>
        <w:tblStyle w:val="Grilledutableau"/>
        <w:tblW w:w="0" w:type="auto"/>
        <w:tblLook w:val="04A0" w:firstRow="1" w:lastRow="0" w:firstColumn="1" w:lastColumn="0" w:noHBand="0" w:noVBand="1"/>
      </w:tblPr>
      <w:tblGrid>
        <w:gridCol w:w="2376"/>
        <w:gridCol w:w="8230"/>
      </w:tblGrid>
      <w:tr w:rsidR="001B78ED" w14:paraId="06E32EF4" w14:textId="77777777" w:rsidTr="00580BF4">
        <w:tc>
          <w:tcPr>
            <w:tcW w:w="2376" w:type="dxa"/>
          </w:tcPr>
          <w:p w14:paraId="4A7ABFA0" w14:textId="11635D61" w:rsidR="001B78ED" w:rsidRDefault="001B78ED" w:rsidP="00580BF4">
            <w:r>
              <w:t>Question 2.1</w:t>
            </w:r>
          </w:p>
        </w:tc>
        <w:tc>
          <w:tcPr>
            <w:tcW w:w="8230" w:type="dxa"/>
            <w:vMerge w:val="restart"/>
          </w:tcPr>
          <w:p w14:paraId="32361805" w14:textId="77777777" w:rsidR="001B78ED" w:rsidRDefault="001B78ED" w:rsidP="001B78ED">
            <w:r w:rsidRPr="001B78ED">
              <w:rPr>
                <w:b/>
                <w:bCs/>
              </w:rPr>
              <w:t>Déterminer</w:t>
            </w:r>
            <w:r w:rsidRPr="001B78ED">
              <w:t xml:space="preserve"> </w:t>
            </w:r>
            <w:r>
              <w:t xml:space="preserve">la masse de l’ensemble {nacelle, mât, pales}. </w:t>
            </w:r>
          </w:p>
          <w:p w14:paraId="6C933219" w14:textId="77777777" w:rsidR="001B78ED" w:rsidRDefault="001B78ED" w:rsidP="001B78ED">
            <w:r w:rsidRPr="001B78ED">
              <w:rPr>
                <w:b/>
                <w:bCs/>
              </w:rPr>
              <w:t>Déterminer</w:t>
            </w:r>
            <w:r w:rsidRPr="001B78ED">
              <w:t xml:space="preserve"> </w:t>
            </w:r>
            <w:r>
              <w:t xml:space="preserve">le volume des fondations. </w:t>
            </w:r>
          </w:p>
          <w:p w14:paraId="62162701" w14:textId="65F5CC23" w:rsidR="001B78ED" w:rsidRPr="001B78ED" w:rsidRDefault="001B78ED" w:rsidP="001B78ED">
            <w:r w:rsidRPr="001B78ED">
              <w:rPr>
                <w:b/>
                <w:bCs/>
              </w:rPr>
              <w:t>Calculer</w:t>
            </w:r>
            <w:r w:rsidRPr="001B78ED">
              <w:t xml:space="preserve"> </w:t>
            </w:r>
            <w:r>
              <w:t xml:space="preserve">la masse en y ajoutant celle due à la surcharge de ferraillage. </w:t>
            </w:r>
          </w:p>
        </w:tc>
      </w:tr>
      <w:tr w:rsidR="001B78ED" w14:paraId="23215DC2" w14:textId="77777777" w:rsidTr="00580BF4">
        <w:tc>
          <w:tcPr>
            <w:tcW w:w="2376" w:type="dxa"/>
          </w:tcPr>
          <w:p w14:paraId="548CF518" w14:textId="5AA17476" w:rsidR="001B78ED" w:rsidRDefault="001B78ED" w:rsidP="00580BF4">
            <w:r>
              <w:t>DT3</w:t>
            </w:r>
          </w:p>
        </w:tc>
        <w:tc>
          <w:tcPr>
            <w:tcW w:w="8230" w:type="dxa"/>
            <w:vMerge/>
          </w:tcPr>
          <w:p w14:paraId="3EA38B3C" w14:textId="77777777" w:rsidR="001B78ED" w:rsidRDefault="001B78ED" w:rsidP="00580BF4"/>
        </w:tc>
      </w:tr>
      <w:tr w:rsidR="001B78ED" w14:paraId="572E080C" w14:textId="77777777" w:rsidTr="00580BF4">
        <w:trPr>
          <w:trHeight w:val="914"/>
        </w:trPr>
        <w:tc>
          <w:tcPr>
            <w:tcW w:w="2376" w:type="dxa"/>
          </w:tcPr>
          <w:p w14:paraId="5216909A" w14:textId="77777777" w:rsidR="001B78ED" w:rsidRDefault="001B78ED" w:rsidP="00580BF4">
            <w:r>
              <w:t>Réponse</w:t>
            </w:r>
          </w:p>
        </w:tc>
        <w:tc>
          <w:tcPr>
            <w:tcW w:w="8230" w:type="dxa"/>
          </w:tcPr>
          <w:p w14:paraId="46B63578" w14:textId="77777777" w:rsidR="001B78ED" w:rsidRDefault="001B78ED" w:rsidP="00580BF4"/>
        </w:tc>
      </w:tr>
    </w:tbl>
    <w:p w14:paraId="0D3F4930" w14:textId="1410EF67" w:rsidR="00841F6E" w:rsidRDefault="00841F6E" w:rsidP="00282ED7"/>
    <w:tbl>
      <w:tblPr>
        <w:tblStyle w:val="Grilledutableau"/>
        <w:tblW w:w="0" w:type="auto"/>
        <w:tblLook w:val="04A0" w:firstRow="1" w:lastRow="0" w:firstColumn="1" w:lastColumn="0" w:noHBand="0" w:noVBand="1"/>
      </w:tblPr>
      <w:tblGrid>
        <w:gridCol w:w="2376"/>
        <w:gridCol w:w="8230"/>
      </w:tblGrid>
      <w:tr w:rsidR="001B78ED" w14:paraId="44248AF2" w14:textId="77777777" w:rsidTr="00580BF4">
        <w:tc>
          <w:tcPr>
            <w:tcW w:w="2376" w:type="dxa"/>
          </w:tcPr>
          <w:p w14:paraId="37EC78EE" w14:textId="3165D8EB" w:rsidR="001B78ED" w:rsidRDefault="001B78ED" w:rsidP="00580BF4">
            <w:r>
              <w:t>Question 2.</w:t>
            </w:r>
            <w:r w:rsidR="00492B74">
              <w:t>2</w:t>
            </w:r>
          </w:p>
        </w:tc>
        <w:tc>
          <w:tcPr>
            <w:tcW w:w="8230" w:type="dxa"/>
            <w:vMerge w:val="restart"/>
          </w:tcPr>
          <w:p w14:paraId="31801CE4" w14:textId="77777777" w:rsidR="00492B74" w:rsidRDefault="00492B74" w:rsidP="00492B74">
            <w:r>
              <w:rPr>
                <w:b/>
                <w:bCs/>
              </w:rPr>
              <w:t xml:space="preserve">Calculer </w:t>
            </w:r>
            <w:r>
              <w:t xml:space="preserve">le poids total de l’aérogénérateur. </w:t>
            </w:r>
          </w:p>
          <w:p w14:paraId="693F8029" w14:textId="4E38A0E8" w:rsidR="001B78ED" w:rsidRPr="001B78ED" w:rsidRDefault="00492B74" w:rsidP="00492B74">
            <w:r>
              <w:t>On prendra g = 10 m∙s</w:t>
            </w:r>
            <w:r>
              <w:rPr>
                <w:vertAlign w:val="superscript"/>
              </w:rPr>
              <w:t>-2</w:t>
            </w:r>
            <w:r>
              <w:t xml:space="preserve">. </w:t>
            </w:r>
          </w:p>
        </w:tc>
      </w:tr>
      <w:tr w:rsidR="001B78ED" w14:paraId="0C71A654" w14:textId="77777777" w:rsidTr="00580BF4">
        <w:tc>
          <w:tcPr>
            <w:tcW w:w="2376" w:type="dxa"/>
          </w:tcPr>
          <w:p w14:paraId="48F34EE3" w14:textId="71AFDBE2" w:rsidR="001B78ED" w:rsidRDefault="001B78ED" w:rsidP="00580BF4"/>
        </w:tc>
        <w:tc>
          <w:tcPr>
            <w:tcW w:w="8230" w:type="dxa"/>
            <w:vMerge/>
          </w:tcPr>
          <w:p w14:paraId="392646A9" w14:textId="77777777" w:rsidR="001B78ED" w:rsidRDefault="001B78ED" w:rsidP="00580BF4"/>
        </w:tc>
      </w:tr>
      <w:tr w:rsidR="001B78ED" w14:paraId="003E81DC" w14:textId="77777777" w:rsidTr="00580BF4">
        <w:trPr>
          <w:trHeight w:val="914"/>
        </w:trPr>
        <w:tc>
          <w:tcPr>
            <w:tcW w:w="2376" w:type="dxa"/>
          </w:tcPr>
          <w:p w14:paraId="7F068B53" w14:textId="77777777" w:rsidR="001B78ED" w:rsidRDefault="001B78ED" w:rsidP="00580BF4">
            <w:r>
              <w:t>Réponse</w:t>
            </w:r>
          </w:p>
        </w:tc>
        <w:tc>
          <w:tcPr>
            <w:tcW w:w="8230" w:type="dxa"/>
          </w:tcPr>
          <w:p w14:paraId="391BF2CD" w14:textId="77777777" w:rsidR="001B78ED" w:rsidRDefault="001B78ED" w:rsidP="00580BF4"/>
        </w:tc>
      </w:tr>
    </w:tbl>
    <w:p w14:paraId="1605045C" w14:textId="5F5B3FCC" w:rsidR="001B78ED" w:rsidRDefault="001B78ED" w:rsidP="00282ED7"/>
    <w:tbl>
      <w:tblPr>
        <w:tblStyle w:val="Grilledutableau"/>
        <w:tblW w:w="0" w:type="auto"/>
        <w:tblLook w:val="04A0" w:firstRow="1" w:lastRow="0" w:firstColumn="1" w:lastColumn="0" w:noHBand="0" w:noVBand="1"/>
      </w:tblPr>
      <w:tblGrid>
        <w:gridCol w:w="2376"/>
        <w:gridCol w:w="8230"/>
      </w:tblGrid>
      <w:tr w:rsidR="001B78ED" w14:paraId="7812F439" w14:textId="77777777" w:rsidTr="00580BF4">
        <w:tc>
          <w:tcPr>
            <w:tcW w:w="2376" w:type="dxa"/>
          </w:tcPr>
          <w:p w14:paraId="29738CC7" w14:textId="3EEF41D9" w:rsidR="001B78ED" w:rsidRDefault="001B78ED" w:rsidP="00580BF4">
            <w:r>
              <w:t>Question 2.</w:t>
            </w:r>
            <w:r w:rsidR="00492B74">
              <w:t>3</w:t>
            </w:r>
          </w:p>
        </w:tc>
        <w:tc>
          <w:tcPr>
            <w:tcW w:w="8230" w:type="dxa"/>
            <w:vMerge w:val="restart"/>
          </w:tcPr>
          <w:p w14:paraId="439F6CE2" w14:textId="0D18B94F" w:rsidR="00492B74" w:rsidRDefault="00492B74" w:rsidP="00492B74">
            <w:r>
              <w:rPr>
                <w:b/>
                <w:bCs/>
              </w:rPr>
              <w:t xml:space="preserve">Donner </w:t>
            </w:r>
            <w:r>
              <w:t xml:space="preserve">le type de sollicitation que va générer l’aérogénérateur sur le sol. </w:t>
            </w:r>
          </w:p>
          <w:p w14:paraId="2BF52ED9" w14:textId="55170ECD" w:rsidR="001B78ED" w:rsidRPr="001B78ED" w:rsidRDefault="001B78ED" w:rsidP="00492B74"/>
        </w:tc>
      </w:tr>
      <w:tr w:rsidR="001B78ED" w14:paraId="1C663B09" w14:textId="77777777" w:rsidTr="00580BF4">
        <w:tc>
          <w:tcPr>
            <w:tcW w:w="2376" w:type="dxa"/>
          </w:tcPr>
          <w:p w14:paraId="0A303428" w14:textId="2AE7F6E4" w:rsidR="001B78ED" w:rsidRDefault="001B78ED" w:rsidP="00580BF4"/>
        </w:tc>
        <w:tc>
          <w:tcPr>
            <w:tcW w:w="8230" w:type="dxa"/>
            <w:vMerge/>
          </w:tcPr>
          <w:p w14:paraId="764DA956" w14:textId="77777777" w:rsidR="001B78ED" w:rsidRDefault="001B78ED" w:rsidP="00580BF4"/>
        </w:tc>
      </w:tr>
      <w:tr w:rsidR="001B78ED" w14:paraId="0C5FA189" w14:textId="77777777" w:rsidTr="00580BF4">
        <w:trPr>
          <w:trHeight w:val="914"/>
        </w:trPr>
        <w:tc>
          <w:tcPr>
            <w:tcW w:w="2376" w:type="dxa"/>
          </w:tcPr>
          <w:p w14:paraId="18F3863D" w14:textId="77777777" w:rsidR="001B78ED" w:rsidRDefault="001B78ED" w:rsidP="00580BF4">
            <w:r>
              <w:t>Réponse</w:t>
            </w:r>
          </w:p>
        </w:tc>
        <w:tc>
          <w:tcPr>
            <w:tcW w:w="8230" w:type="dxa"/>
          </w:tcPr>
          <w:p w14:paraId="51718DF4" w14:textId="77777777" w:rsidR="001B78ED" w:rsidRDefault="001B78ED" w:rsidP="00580BF4"/>
        </w:tc>
      </w:tr>
    </w:tbl>
    <w:p w14:paraId="4AAB51F2" w14:textId="4BC4BAB8" w:rsidR="001B78ED" w:rsidRDefault="001B78ED" w:rsidP="00282ED7"/>
    <w:tbl>
      <w:tblPr>
        <w:tblStyle w:val="Grilledutableau"/>
        <w:tblW w:w="0" w:type="auto"/>
        <w:tblLook w:val="04A0" w:firstRow="1" w:lastRow="0" w:firstColumn="1" w:lastColumn="0" w:noHBand="0" w:noVBand="1"/>
      </w:tblPr>
      <w:tblGrid>
        <w:gridCol w:w="2376"/>
        <w:gridCol w:w="8230"/>
      </w:tblGrid>
      <w:tr w:rsidR="001B78ED" w14:paraId="206A6563" w14:textId="77777777" w:rsidTr="00580BF4">
        <w:tc>
          <w:tcPr>
            <w:tcW w:w="2376" w:type="dxa"/>
          </w:tcPr>
          <w:p w14:paraId="78645FBA" w14:textId="43193F66" w:rsidR="001B78ED" w:rsidRDefault="001B78ED" w:rsidP="00580BF4">
            <w:r>
              <w:t>Question 2.</w:t>
            </w:r>
            <w:r w:rsidR="00492B74">
              <w:t>4</w:t>
            </w:r>
          </w:p>
        </w:tc>
        <w:tc>
          <w:tcPr>
            <w:tcW w:w="8230" w:type="dxa"/>
            <w:vMerge w:val="restart"/>
          </w:tcPr>
          <w:p w14:paraId="08CC4B1E" w14:textId="3B4C1D59" w:rsidR="001B78ED" w:rsidRPr="001B78ED" w:rsidRDefault="00492B74" w:rsidP="00492B74">
            <w:r>
              <w:rPr>
                <w:b/>
                <w:bCs/>
              </w:rPr>
              <w:t xml:space="preserve">Calculer </w:t>
            </w:r>
            <w:r>
              <w:t>la pression p</w:t>
            </w:r>
            <w:r w:rsidRPr="00492B74">
              <w:rPr>
                <w:vertAlign w:val="subscript"/>
              </w:rPr>
              <w:t>1</w:t>
            </w:r>
            <w:r>
              <w:rPr>
                <w:sz w:val="14"/>
                <w:szCs w:val="14"/>
              </w:rPr>
              <w:t xml:space="preserve"> </w:t>
            </w:r>
            <w:r>
              <w:t>(en N∙m</w:t>
            </w:r>
            <w:r>
              <w:rPr>
                <w:vertAlign w:val="superscript"/>
              </w:rPr>
              <w:t>-2</w:t>
            </w:r>
            <w:r>
              <w:t>) s’exerçant sur le sol.</w:t>
            </w:r>
          </w:p>
        </w:tc>
      </w:tr>
      <w:tr w:rsidR="001B78ED" w14:paraId="03425209" w14:textId="77777777" w:rsidTr="00580BF4">
        <w:tc>
          <w:tcPr>
            <w:tcW w:w="2376" w:type="dxa"/>
          </w:tcPr>
          <w:p w14:paraId="2CC0563E" w14:textId="73E62B67" w:rsidR="001B78ED" w:rsidRDefault="001B78ED" w:rsidP="00580BF4"/>
        </w:tc>
        <w:tc>
          <w:tcPr>
            <w:tcW w:w="8230" w:type="dxa"/>
            <w:vMerge/>
          </w:tcPr>
          <w:p w14:paraId="69B942BE" w14:textId="77777777" w:rsidR="001B78ED" w:rsidRDefault="001B78ED" w:rsidP="00580BF4"/>
        </w:tc>
      </w:tr>
      <w:tr w:rsidR="001B78ED" w14:paraId="4C3E18E9" w14:textId="77777777" w:rsidTr="00580BF4">
        <w:trPr>
          <w:trHeight w:val="914"/>
        </w:trPr>
        <w:tc>
          <w:tcPr>
            <w:tcW w:w="2376" w:type="dxa"/>
          </w:tcPr>
          <w:p w14:paraId="2251E309" w14:textId="77777777" w:rsidR="001B78ED" w:rsidRDefault="001B78ED" w:rsidP="00580BF4">
            <w:r>
              <w:t>Réponse</w:t>
            </w:r>
          </w:p>
        </w:tc>
        <w:tc>
          <w:tcPr>
            <w:tcW w:w="8230" w:type="dxa"/>
          </w:tcPr>
          <w:p w14:paraId="3A7F99DA" w14:textId="77777777" w:rsidR="001B78ED" w:rsidRDefault="001B78ED" w:rsidP="00580BF4"/>
        </w:tc>
      </w:tr>
    </w:tbl>
    <w:p w14:paraId="553BF64A" w14:textId="054E7EE3" w:rsidR="001B78ED" w:rsidRDefault="001B78ED" w:rsidP="00282ED7"/>
    <w:tbl>
      <w:tblPr>
        <w:tblStyle w:val="Grilledutableau"/>
        <w:tblW w:w="0" w:type="auto"/>
        <w:tblLook w:val="04A0" w:firstRow="1" w:lastRow="0" w:firstColumn="1" w:lastColumn="0" w:noHBand="0" w:noVBand="1"/>
      </w:tblPr>
      <w:tblGrid>
        <w:gridCol w:w="2376"/>
        <w:gridCol w:w="8230"/>
      </w:tblGrid>
      <w:tr w:rsidR="001B78ED" w14:paraId="54A5F54C" w14:textId="77777777" w:rsidTr="00580BF4">
        <w:tc>
          <w:tcPr>
            <w:tcW w:w="2376" w:type="dxa"/>
          </w:tcPr>
          <w:p w14:paraId="07AD12BD" w14:textId="722E11DD" w:rsidR="001B78ED" w:rsidRDefault="001B78ED" w:rsidP="00580BF4">
            <w:r>
              <w:t>Question 2.</w:t>
            </w:r>
            <w:r w:rsidR="00492B74">
              <w:t>5</w:t>
            </w:r>
          </w:p>
        </w:tc>
        <w:tc>
          <w:tcPr>
            <w:tcW w:w="8230" w:type="dxa"/>
            <w:vMerge w:val="restart"/>
          </w:tcPr>
          <w:p w14:paraId="3948FBED" w14:textId="786FB346" w:rsidR="00492B74" w:rsidRDefault="00492B74" w:rsidP="00492B74">
            <w:r>
              <w:rPr>
                <w:b/>
                <w:bCs/>
              </w:rPr>
              <w:t>Tracer</w:t>
            </w:r>
            <w:r>
              <w:t xml:space="preserve">, sans échelle sur la figure ci-dessous, le profil de pression qui va s’y appliquer. </w:t>
            </w:r>
          </w:p>
          <w:p w14:paraId="0F80A0D0" w14:textId="48BE050C" w:rsidR="001B78ED" w:rsidRPr="001B78ED" w:rsidRDefault="001B78ED" w:rsidP="00580BF4"/>
        </w:tc>
      </w:tr>
      <w:tr w:rsidR="001B78ED" w14:paraId="2D284C83" w14:textId="77777777" w:rsidTr="00580BF4">
        <w:tc>
          <w:tcPr>
            <w:tcW w:w="2376" w:type="dxa"/>
          </w:tcPr>
          <w:p w14:paraId="7DC0451D" w14:textId="1FF75688" w:rsidR="001B78ED" w:rsidRDefault="001B78ED" w:rsidP="00580BF4"/>
        </w:tc>
        <w:tc>
          <w:tcPr>
            <w:tcW w:w="8230" w:type="dxa"/>
            <w:vMerge/>
          </w:tcPr>
          <w:p w14:paraId="542867F0" w14:textId="77777777" w:rsidR="001B78ED" w:rsidRDefault="001B78ED" w:rsidP="00580BF4"/>
        </w:tc>
      </w:tr>
      <w:tr w:rsidR="001B78ED" w14:paraId="4A35CC6C" w14:textId="77777777" w:rsidTr="00580BF4">
        <w:trPr>
          <w:trHeight w:val="914"/>
        </w:trPr>
        <w:tc>
          <w:tcPr>
            <w:tcW w:w="2376" w:type="dxa"/>
          </w:tcPr>
          <w:p w14:paraId="7E0C0DC2" w14:textId="77777777" w:rsidR="001B78ED" w:rsidRDefault="001B78ED" w:rsidP="00580BF4">
            <w:r>
              <w:t>Réponse</w:t>
            </w:r>
          </w:p>
        </w:tc>
        <w:tc>
          <w:tcPr>
            <w:tcW w:w="8230" w:type="dxa"/>
          </w:tcPr>
          <w:p w14:paraId="2F78D951" w14:textId="63812889" w:rsidR="001B78ED" w:rsidRDefault="00612FAB" w:rsidP="002950EF">
            <w:pPr>
              <w:spacing w:before="240" w:line="276" w:lineRule="auto"/>
              <w:jc w:val="center"/>
            </w:pPr>
            <w:r>
              <w:rPr>
                <w:noProof/>
              </w:rPr>
              <w:drawing>
                <wp:inline distT="0" distB="0" distL="0" distR="0" wp14:anchorId="6CFD0388" wp14:editId="121A0D3B">
                  <wp:extent cx="3333750" cy="191499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43766" cy="1920751"/>
                          </a:xfrm>
                          <a:prstGeom prst="rect">
                            <a:avLst/>
                          </a:prstGeom>
                        </pic:spPr>
                      </pic:pic>
                    </a:graphicData>
                  </a:graphic>
                </wp:inline>
              </w:drawing>
            </w:r>
          </w:p>
        </w:tc>
      </w:tr>
    </w:tbl>
    <w:p w14:paraId="2F666E95" w14:textId="5C39403A" w:rsidR="001B78ED" w:rsidRDefault="001B78ED" w:rsidP="00282ED7"/>
    <w:tbl>
      <w:tblPr>
        <w:tblStyle w:val="Grilledutableau"/>
        <w:tblW w:w="0" w:type="auto"/>
        <w:tblLook w:val="04A0" w:firstRow="1" w:lastRow="0" w:firstColumn="1" w:lastColumn="0" w:noHBand="0" w:noVBand="1"/>
      </w:tblPr>
      <w:tblGrid>
        <w:gridCol w:w="2376"/>
        <w:gridCol w:w="8230"/>
      </w:tblGrid>
      <w:tr w:rsidR="00612FAB" w14:paraId="37E7DB0F" w14:textId="77777777" w:rsidTr="00580BF4">
        <w:tc>
          <w:tcPr>
            <w:tcW w:w="2376" w:type="dxa"/>
          </w:tcPr>
          <w:p w14:paraId="13500BB2" w14:textId="77777777" w:rsidR="00612FAB" w:rsidRDefault="00612FAB" w:rsidP="00580BF4">
            <w:r>
              <w:t>Question 2.5</w:t>
            </w:r>
          </w:p>
        </w:tc>
        <w:tc>
          <w:tcPr>
            <w:tcW w:w="8230" w:type="dxa"/>
            <w:vMerge w:val="restart"/>
          </w:tcPr>
          <w:p w14:paraId="00DD7313" w14:textId="77777777" w:rsidR="00612FAB" w:rsidRDefault="00612FAB" w:rsidP="00580BF4">
            <w:r>
              <w:rPr>
                <w:b/>
                <w:bCs/>
              </w:rPr>
              <w:t>Tracer</w:t>
            </w:r>
            <w:r>
              <w:t xml:space="preserve">, sans échelle sur la figure ci-dessous, le profil de pression qui va s’y appliquer. </w:t>
            </w:r>
          </w:p>
          <w:p w14:paraId="4A945759" w14:textId="77777777" w:rsidR="00612FAB" w:rsidRPr="001B78ED" w:rsidRDefault="00612FAB" w:rsidP="00580BF4"/>
        </w:tc>
      </w:tr>
      <w:tr w:rsidR="00612FAB" w14:paraId="2CFA47B8" w14:textId="77777777" w:rsidTr="00580BF4">
        <w:tc>
          <w:tcPr>
            <w:tcW w:w="2376" w:type="dxa"/>
          </w:tcPr>
          <w:p w14:paraId="54CB98B4" w14:textId="77777777" w:rsidR="00612FAB" w:rsidRDefault="00612FAB" w:rsidP="00580BF4"/>
        </w:tc>
        <w:tc>
          <w:tcPr>
            <w:tcW w:w="8230" w:type="dxa"/>
            <w:vMerge/>
          </w:tcPr>
          <w:p w14:paraId="21AE0B75" w14:textId="77777777" w:rsidR="00612FAB" w:rsidRDefault="00612FAB" w:rsidP="00580BF4"/>
        </w:tc>
      </w:tr>
      <w:tr w:rsidR="00612FAB" w14:paraId="46B2BCF9" w14:textId="77777777" w:rsidTr="00580BF4">
        <w:trPr>
          <w:trHeight w:val="914"/>
        </w:trPr>
        <w:tc>
          <w:tcPr>
            <w:tcW w:w="2376" w:type="dxa"/>
          </w:tcPr>
          <w:p w14:paraId="189E2ADF" w14:textId="77777777" w:rsidR="00612FAB" w:rsidRDefault="00612FAB" w:rsidP="00580BF4">
            <w:r>
              <w:lastRenderedPageBreak/>
              <w:t>Réponse</w:t>
            </w:r>
          </w:p>
        </w:tc>
        <w:tc>
          <w:tcPr>
            <w:tcW w:w="8230" w:type="dxa"/>
          </w:tcPr>
          <w:p w14:paraId="06DF7C5D" w14:textId="77777777" w:rsidR="00612FAB" w:rsidRDefault="00612FAB" w:rsidP="002950EF">
            <w:pPr>
              <w:spacing w:before="240" w:line="276" w:lineRule="auto"/>
              <w:jc w:val="center"/>
            </w:pPr>
            <w:r>
              <w:rPr>
                <w:noProof/>
              </w:rPr>
              <w:drawing>
                <wp:inline distT="0" distB="0" distL="0" distR="0" wp14:anchorId="52087758" wp14:editId="29D75179">
                  <wp:extent cx="3333750" cy="1914998"/>
                  <wp:effectExtent l="0" t="0" r="0" b="0"/>
                  <wp:docPr id="7" name="Image 7" descr="Une image contenant texte, horloge, périphérique, jau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horloge, périphérique, jauge&#10;&#10;Description générée automatiquement"/>
                          <pic:cNvPicPr/>
                        </pic:nvPicPr>
                        <pic:blipFill>
                          <a:blip r:embed="rId13"/>
                          <a:stretch>
                            <a:fillRect/>
                          </a:stretch>
                        </pic:blipFill>
                        <pic:spPr>
                          <a:xfrm>
                            <a:off x="0" y="0"/>
                            <a:ext cx="3343766" cy="1920751"/>
                          </a:xfrm>
                          <a:prstGeom prst="rect">
                            <a:avLst/>
                          </a:prstGeom>
                        </pic:spPr>
                      </pic:pic>
                    </a:graphicData>
                  </a:graphic>
                </wp:inline>
              </w:drawing>
            </w:r>
          </w:p>
        </w:tc>
      </w:tr>
    </w:tbl>
    <w:p w14:paraId="1B61D5B4" w14:textId="445D5504" w:rsidR="00612FAB" w:rsidRDefault="00612FAB" w:rsidP="00282ED7"/>
    <w:p w14:paraId="4B934DEC" w14:textId="64EAE5EA" w:rsidR="00612FAB" w:rsidRDefault="00612FAB" w:rsidP="00612FAB">
      <w:pPr>
        <w:pStyle w:val="Titre2"/>
        <w:numPr>
          <w:ilvl w:val="0"/>
          <w:numId w:val="11"/>
        </w:numPr>
      </w:pPr>
      <w:r>
        <w:t>Étude de la stabilité de l’éolienne au regard de l’effet de déversement</w:t>
      </w:r>
    </w:p>
    <w:p w14:paraId="2DC8BE65" w14:textId="5BC3FBC9" w:rsidR="00692181" w:rsidRDefault="00FA67B7" w:rsidP="00612FAB">
      <w:r w:rsidRPr="00FA67B7">
        <w:rPr>
          <w:noProof/>
        </w:rPr>
        <w:drawing>
          <wp:anchor distT="0" distB="0" distL="114300" distR="114300" simplePos="0" relativeHeight="251656192" behindDoc="0" locked="0" layoutInCell="1" allowOverlap="1" wp14:anchorId="6558C5D4" wp14:editId="4472B16C">
            <wp:simplePos x="0" y="0"/>
            <wp:positionH relativeFrom="column">
              <wp:posOffset>5133975</wp:posOffset>
            </wp:positionH>
            <wp:positionV relativeFrom="paragraph">
              <wp:posOffset>248285</wp:posOffset>
            </wp:positionV>
            <wp:extent cx="1514475" cy="200469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4475" cy="2004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FAB">
        <w:t>Il s’agit maintenant de vérifier la stabilité de la structure au regard des effets de déversement (basculement de l’éolienne).</w:t>
      </w:r>
      <w:r w:rsidRPr="00FA67B7">
        <w:t xml:space="preserve"> </w:t>
      </w:r>
    </w:p>
    <w:p w14:paraId="229E6262" w14:textId="77777777" w:rsidR="00FA67B7" w:rsidRDefault="00FA67B7" w:rsidP="00612FAB"/>
    <w:p w14:paraId="33944565" w14:textId="3ABDE8F2" w:rsidR="00612FAB" w:rsidRDefault="00612FAB" w:rsidP="00612FAB">
      <w:pPr>
        <w:rPr>
          <w:sz w:val="14"/>
          <w:szCs w:val="14"/>
        </w:rPr>
      </w:pPr>
      <w:r>
        <w:t xml:space="preserve">Les efforts aérodynamiques du vent sur les pales créent sur la nacelle un effort horizontal </w:t>
      </w:r>
      <w:proofErr w:type="spellStart"/>
      <w:r>
        <w:rPr>
          <w:b/>
          <w:bCs/>
        </w:rPr>
        <w:t>F</w:t>
      </w:r>
      <w:r>
        <w:rPr>
          <w:b/>
          <w:bCs/>
          <w:vertAlign w:val="subscript"/>
        </w:rPr>
        <w:t>rotot</w:t>
      </w:r>
      <w:proofErr w:type="spellEnd"/>
      <w:r>
        <w:rPr>
          <w:b/>
          <w:bCs/>
          <w:sz w:val="14"/>
          <w:szCs w:val="14"/>
        </w:rPr>
        <w:t xml:space="preserve"> </w:t>
      </w:r>
      <w:r>
        <w:t>= 250 kN. La résultante s’applique à une hauteur h</w:t>
      </w:r>
      <w:r>
        <w:rPr>
          <w:vertAlign w:val="subscript"/>
        </w:rPr>
        <w:t>1</w:t>
      </w:r>
      <w:r>
        <w:rPr>
          <w:sz w:val="14"/>
          <w:szCs w:val="14"/>
        </w:rPr>
        <w:t xml:space="preserve"> </w:t>
      </w:r>
      <w:r>
        <w:t>= 97 m</w:t>
      </w:r>
      <w:r>
        <w:rPr>
          <w:b/>
          <w:bCs/>
          <w:sz w:val="14"/>
          <w:szCs w:val="14"/>
        </w:rPr>
        <w:t xml:space="preserve">. </w:t>
      </w:r>
    </w:p>
    <w:p w14:paraId="621D306D" w14:textId="089F22D8" w:rsidR="00612FAB" w:rsidRDefault="00612FAB" w:rsidP="00612FAB">
      <w:r>
        <w:t xml:space="preserve">Il y a également un effort horizontal sur le mât de l’éolienne </w:t>
      </w:r>
      <w:proofErr w:type="spellStart"/>
      <w:r>
        <w:rPr>
          <w:b/>
          <w:bCs/>
        </w:rPr>
        <w:t>F</w:t>
      </w:r>
      <w:r>
        <w:rPr>
          <w:b/>
          <w:bCs/>
          <w:vertAlign w:val="subscript"/>
        </w:rPr>
        <w:t>mât</w:t>
      </w:r>
      <w:proofErr w:type="spellEnd"/>
      <w:r>
        <w:rPr>
          <w:b/>
          <w:bCs/>
          <w:sz w:val="14"/>
          <w:szCs w:val="14"/>
        </w:rPr>
        <w:t xml:space="preserve"> </w:t>
      </w:r>
      <w:r>
        <w:t>= 30 kN, dont la résultante des efforts sur le mât s’applique à une hauteur h</w:t>
      </w:r>
      <w:r>
        <w:rPr>
          <w:vertAlign w:val="subscript"/>
        </w:rPr>
        <w:t>2</w:t>
      </w:r>
      <w:r>
        <w:rPr>
          <w:sz w:val="14"/>
          <w:szCs w:val="14"/>
        </w:rPr>
        <w:t xml:space="preserve"> </w:t>
      </w:r>
      <w:r>
        <w:t>= 65 m.</w:t>
      </w:r>
    </w:p>
    <w:p w14:paraId="5C085D42" w14:textId="77777777" w:rsidR="00FA67B7" w:rsidRDefault="00FA67B7" w:rsidP="00612FAB"/>
    <w:tbl>
      <w:tblPr>
        <w:tblStyle w:val="Grilledutableau"/>
        <w:tblW w:w="0" w:type="auto"/>
        <w:tblLook w:val="04A0" w:firstRow="1" w:lastRow="0" w:firstColumn="1" w:lastColumn="0" w:noHBand="0" w:noVBand="1"/>
      </w:tblPr>
      <w:tblGrid>
        <w:gridCol w:w="2376"/>
        <w:gridCol w:w="8230"/>
      </w:tblGrid>
      <w:tr w:rsidR="00FA67B7" w14:paraId="4F9A1CF2" w14:textId="77777777" w:rsidTr="00580BF4">
        <w:tc>
          <w:tcPr>
            <w:tcW w:w="2376" w:type="dxa"/>
          </w:tcPr>
          <w:p w14:paraId="2552123E" w14:textId="5C46C4A6" w:rsidR="00612FAB" w:rsidRDefault="00612FAB" w:rsidP="00580BF4">
            <w:r>
              <w:t>Question 3.1</w:t>
            </w:r>
          </w:p>
        </w:tc>
        <w:tc>
          <w:tcPr>
            <w:tcW w:w="8230" w:type="dxa"/>
            <w:vMerge w:val="restart"/>
          </w:tcPr>
          <w:p w14:paraId="0BBF93EA" w14:textId="4629768E" w:rsidR="00612FAB" w:rsidRPr="001B78ED" w:rsidRDefault="00612FAB" w:rsidP="00612FAB">
            <w:r>
              <w:t>Le résultat de simulation (disponible DT</w:t>
            </w:r>
            <w:r w:rsidR="00FA67B7">
              <w:t>4</w:t>
            </w:r>
            <w:r>
              <w:t xml:space="preserve">) représente la répartition des pressions sous la fondation dans les conditions de chargement fixées ci-dessus. </w:t>
            </w:r>
            <w:r>
              <w:rPr>
                <w:b/>
                <w:bCs/>
              </w:rPr>
              <w:t xml:space="preserve">Déterminer </w:t>
            </w:r>
            <w:r>
              <w:t>la valeur maximale de pression p</w:t>
            </w:r>
            <w:r>
              <w:rPr>
                <w:sz w:val="14"/>
                <w:szCs w:val="14"/>
              </w:rPr>
              <w:t>2</w:t>
            </w:r>
            <w:r>
              <w:t>.</w:t>
            </w:r>
          </w:p>
        </w:tc>
      </w:tr>
      <w:tr w:rsidR="00FA67B7" w14:paraId="7D882DAF" w14:textId="77777777" w:rsidTr="00580BF4">
        <w:tc>
          <w:tcPr>
            <w:tcW w:w="2376" w:type="dxa"/>
          </w:tcPr>
          <w:p w14:paraId="66555ECE" w14:textId="184AE078" w:rsidR="00612FAB" w:rsidRDefault="00FA67B7" w:rsidP="00580BF4">
            <w:r>
              <w:t>DT4</w:t>
            </w:r>
          </w:p>
        </w:tc>
        <w:tc>
          <w:tcPr>
            <w:tcW w:w="8230" w:type="dxa"/>
            <w:vMerge/>
          </w:tcPr>
          <w:p w14:paraId="7422FE71" w14:textId="77777777" w:rsidR="00612FAB" w:rsidRDefault="00612FAB" w:rsidP="00580BF4"/>
        </w:tc>
      </w:tr>
      <w:tr w:rsidR="00FA67B7" w14:paraId="33781D1E" w14:textId="77777777" w:rsidTr="00580BF4">
        <w:trPr>
          <w:trHeight w:val="914"/>
        </w:trPr>
        <w:tc>
          <w:tcPr>
            <w:tcW w:w="2376" w:type="dxa"/>
          </w:tcPr>
          <w:p w14:paraId="6C4D7D7F" w14:textId="77777777" w:rsidR="00612FAB" w:rsidRDefault="00612FAB" w:rsidP="00580BF4">
            <w:r>
              <w:t>Réponse</w:t>
            </w:r>
          </w:p>
        </w:tc>
        <w:tc>
          <w:tcPr>
            <w:tcW w:w="8230" w:type="dxa"/>
          </w:tcPr>
          <w:p w14:paraId="73D452C4" w14:textId="0B920BA0" w:rsidR="00612FAB" w:rsidRDefault="00612FAB" w:rsidP="00580BF4">
            <w:pPr>
              <w:spacing w:line="276" w:lineRule="auto"/>
              <w:jc w:val="center"/>
            </w:pPr>
          </w:p>
        </w:tc>
      </w:tr>
    </w:tbl>
    <w:p w14:paraId="11B898E6" w14:textId="505F3DDC" w:rsidR="00612FAB" w:rsidRDefault="00612FAB" w:rsidP="00612FAB"/>
    <w:tbl>
      <w:tblPr>
        <w:tblStyle w:val="Grilledutableau"/>
        <w:tblW w:w="0" w:type="auto"/>
        <w:tblLook w:val="04A0" w:firstRow="1" w:lastRow="0" w:firstColumn="1" w:lastColumn="0" w:noHBand="0" w:noVBand="1"/>
      </w:tblPr>
      <w:tblGrid>
        <w:gridCol w:w="2376"/>
        <w:gridCol w:w="8230"/>
      </w:tblGrid>
      <w:tr w:rsidR="00FA67B7" w14:paraId="1194C134" w14:textId="77777777" w:rsidTr="00580BF4">
        <w:tc>
          <w:tcPr>
            <w:tcW w:w="2376" w:type="dxa"/>
          </w:tcPr>
          <w:p w14:paraId="2E73C7C0" w14:textId="6ADECEF6" w:rsidR="00FA67B7" w:rsidRDefault="00FA67B7" w:rsidP="00580BF4">
            <w:r>
              <w:t>Question 3.2</w:t>
            </w:r>
          </w:p>
        </w:tc>
        <w:tc>
          <w:tcPr>
            <w:tcW w:w="8230" w:type="dxa"/>
            <w:vMerge w:val="restart"/>
          </w:tcPr>
          <w:p w14:paraId="2AC2E33F" w14:textId="4BA75651" w:rsidR="00FA67B7" w:rsidRPr="001B78ED" w:rsidRDefault="00FA67B7" w:rsidP="00580BF4">
            <w:r>
              <w:rPr>
                <w:b/>
                <w:bCs/>
              </w:rPr>
              <w:t xml:space="preserve">Entourer </w:t>
            </w:r>
            <w:r w:rsidRPr="00FA67B7">
              <w:t>ci-dessous le profil</w:t>
            </w:r>
            <w:r>
              <w:t xml:space="preserve"> correspondant à cette simulation</w:t>
            </w:r>
            <w:r>
              <w:rPr>
                <w:b/>
                <w:bCs/>
              </w:rPr>
              <w:t xml:space="preserve">. </w:t>
            </w:r>
          </w:p>
        </w:tc>
      </w:tr>
      <w:tr w:rsidR="00FA67B7" w14:paraId="32A622D1" w14:textId="77777777" w:rsidTr="00580BF4">
        <w:tc>
          <w:tcPr>
            <w:tcW w:w="2376" w:type="dxa"/>
          </w:tcPr>
          <w:p w14:paraId="12C4AF27" w14:textId="359F53EF" w:rsidR="00FA67B7" w:rsidRDefault="00FA67B7" w:rsidP="00580BF4">
            <w:r>
              <w:t>DT4</w:t>
            </w:r>
          </w:p>
        </w:tc>
        <w:tc>
          <w:tcPr>
            <w:tcW w:w="8230" w:type="dxa"/>
            <w:vMerge/>
          </w:tcPr>
          <w:p w14:paraId="1E8014AE" w14:textId="77777777" w:rsidR="00FA67B7" w:rsidRDefault="00FA67B7" w:rsidP="00580BF4"/>
        </w:tc>
      </w:tr>
      <w:tr w:rsidR="00FA67B7" w14:paraId="40D1D254" w14:textId="77777777" w:rsidTr="00FA67B7">
        <w:trPr>
          <w:trHeight w:val="2416"/>
        </w:trPr>
        <w:tc>
          <w:tcPr>
            <w:tcW w:w="2376" w:type="dxa"/>
          </w:tcPr>
          <w:p w14:paraId="2A9269F8" w14:textId="77777777" w:rsidR="00FA67B7" w:rsidRDefault="00FA67B7" w:rsidP="00580BF4">
            <w:r>
              <w:t>Réponse</w:t>
            </w:r>
          </w:p>
        </w:tc>
        <w:tc>
          <w:tcPr>
            <w:tcW w:w="8230" w:type="dxa"/>
          </w:tcPr>
          <w:p w14:paraId="4DF811DB" w14:textId="702A1BBB" w:rsidR="00FA67B7" w:rsidRDefault="00FA67B7" w:rsidP="00580BF4">
            <w:pPr>
              <w:spacing w:line="276" w:lineRule="auto"/>
              <w:jc w:val="center"/>
            </w:pPr>
            <w:r>
              <w:rPr>
                <w:noProof/>
              </w:rPr>
              <w:drawing>
                <wp:anchor distT="0" distB="0" distL="114300" distR="114300" simplePos="0" relativeHeight="251653120" behindDoc="0" locked="0" layoutInCell="1" allowOverlap="1" wp14:anchorId="1A76B751" wp14:editId="4225D19A">
                  <wp:simplePos x="0" y="0"/>
                  <wp:positionH relativeFrom="column">
                    <wp:posOffset>15240</wp:posOffset>
                  </wp:positionH>
                  <wp:positionV relativeFrom="paragraph">
                    <wp:posOffset>257175</wp:posOffset>
                  </wp:positionV>
                  <wp:extent cx="5055235" cy="1051524"/>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55235" cy="1051524"/>
                          </a:xfrm>
                          <a:prstGeom prst="rect">
                            <a:avLst/>
                          </a:prstGeom>
                        </pic:spPr>
                      </pic:pic>
                    </a:graphicData>
                  </a:graphic>
                </wp:anchor>
              </w:drawing>
            </w:r>
          </w:p>
        </w:tc>
      </w:tr>
    </w:tbl>
    <w:p w14:paraId="70D50027" w14:textId="06FBC01F" w:rsidR="00FA67B7" w:rsidRDefault="00FA67B7" w:rsidP="00612FAB"/>
    <w:p w14:paraId="030606E9" w14:textId="7905FB0E" w:rsidR="00942FD6" w:rsidRDefault="00942FD6" w:rsidP="00942FD6">
      <w:pPr>
        <w:pStyle w:val="Titre2"/>
        <w:numPr>
          <w:ilvl w:val="0"/>
          <w:numId w:val="11"/>
        </w:numPr>
      </w:pPr>
      <w:r>
        <w:t>Conclusion sur la stabilité de la structure</w:t>
      </w:r>
    </w:p>
    <w:tbl>
      <w:tblPr>
        <w:tblStyle w:val="Grilledutableau"/>
        <w:tblW w:w="0" w:type="auto"/>
        <w:tblLook w:val="04A0" w:firstRow="1" w:lastRow="0" w:firstColumn="1" w:lastColumn="0" w:noHBand="0" w:noVBand="1"/>
      </w:tblPr>
      <w:tblGrid>
        <w:gridCol w:w="2376"/>
        <w:gridCol w:w="8230"/>
      </w:tblGrid>
      <w:tr w:rsidR="00942FD6" w14:paraId="30BE17E3" w14:textId="77777777" w:rsidTr="00580BF4">
        <w:tc>
          <w:tcPr>
            <w:tcW w:w="2376" w:type="dxa"/>
          </w:tcPr>
          <w:p w14:paraId="6A1E03A1" w14:textId="06CB3534" w:rsidR="00942FD6" w:rsidRDefault="00942FD6" w:rsidP="00580BF4">
            <w:r>
              <w:t>Question 4.1</w:t>
            </w:r>
          </w:p>
        </w:tc>
        <w:tc>
          <w:tcPr>
            <w:tcW w:w="8230" w:type="dxa"/>
            <w:vMerge w:val="restart"/>
          </w:tcPr>
          <w:p w14:paraId="1C7E34D9" w14:textId="76813031" w:rsidR="00942FD6" w:rsidRPr="00942FD6" w:rsidRDefault="00942FD6" w:rsidP="00942FD6">
            <w:pPr>
              <w:rPr>
                <w:shd w:val="clear" w:color="auto" w:fill="auto"/>
              </w:rPr>
            </w:pPr>
            <w:r>
              <w:t xml:space="preserve">Les sollicitations de poinçonnage et de déversement se superposant, en </w:t>
            </w:r>
            <w:r>
              <w:rPr>
                <w:b/>
                <w:bCs/>
              </w:rPr>
              <w:t xml:space="preserve">déduire </w:t>
            </w:r>
            <w:r>
              <w:t xml:space="preserve">la valeur </w:t>
            </w:r>
            <w:r>
              <w:lastRenderedPageBreak/>
              <w:t xml:space="preserve">de la pression maximale </w:t>
            </w:r>
            <w:proofErr w:type="spellStart"/>
            <w:r>
              <w:t>p</w:t>
            </w:r>
            <w:r>
              <w:rPr>
                <w:vertAlign w:val="subscript"/>
              </w:rPr>
              <w:t>max</w:t>
            </w:r>
            <w:proofErr w:type="spellEnd"/>
            <w:r>
              <w:t xml:space="preserve"> qui s’exerce sur le sol. </w:t>
            </w:r>
          </w:p>
        </w:tc>
      </w:tr>
      <w:tr w:rsidR="00942FD6" w14:paraId="1688052F" w14:textId="77777777" w:rsidTr="00580BF4">
        <w:tc>
          <w:tcPr>
            <w:tcW w:w="2376" w:type="dxa"/>
          </w:tcPr>
          <w:p w14:paraId="07A73C01" w14:textId="354E3723" w:rsidR="00942FD6" w:rsidRDefault="00942FD6" w:rsidP="00580BF4"/>
        </w:tc>
        <w:tc>
          <w:tcPr>
            <w:tcW w:w="8230" w:type="dxa"/>
            <w:vMerge/>
          </w:tcPr>
          <w:p w14:paraId="35B5B25A" w14:textId="77777777" w:rsidR="00942FD6" w:rsidRDefault="00942FD6" w:rsidP="00580BF4"/>
        </w:tc>
      </w:tr>
      <w:tr w:rsidR="00942FD6" w14:paraId="30A6B2EC" w14:textId="77777777" w:rsidTr="00580BF4">
        <w:trPr>
          <w:trHeight w:val="914"/>
        </w:trPr>
        <w:tc>
          <w:tcPr>
            <w:tcW w:w="2376" w:type="dxa"/>
          </w:tcPr>
          <w:p w14:paraId="7B3B916B" w14:textId="77777777" w:rsidR="00942FD6" w:rsidRDefault="00942FD6" w:rsidP="00580BF4">
            <w:r>
              <w:t>Réponse</w:t>
            </w:r>
          </w:p>
        </w:tc>
        <w:tc>
          <w:tcPr>
            <w:tcW w:w="8230" w:type="dxa"/>
          </w:tcPr>
          <w:p w14:paraId="3746C2AA" w14:textId="77777777" w:rsidR="00942FD6" w:rsidRDefault="00942FD6" w:rsidP="00580BF4">
            <w:pPr>
              <w:spacing w:line="276" w:lineRule="auto"/>
              <w:jc w:val="center"/>
            </w:pPr>
          </w:p>
        </w:tc>
      </w:tr>
    </w:tbl>
    <w:p w14:paraId="02B87EC7" w14:textId="056CBE3B" w:rsidR="00942FD6" w:rsidRDefault="00942FD6" w:rsidP="00942FD6"/>
    <w:tbl>
      <w:tblPr>
        <w:tblStyle w:val="Grilledutableau"/>
        <w:tblW w:w="0" w:type="auto"/>
        <w:tblLook w:val="04A0" w:firstRow="1" w:lastRow="0" w:firstColumn="1" w:lastColumn="0" w:noHBand="0" w:noVBand="1"/>
      </w:tblPr>
      <w:tblGrid>
        <w:gridCol w:w="2376"/>
        <w:gridCol w:w="8230"/>
      </w:tblGrid>
      <w:tr w:rsidR="00942FD6" w14:paraId="36AED36B" w14:textId="77777777" w:rsidTr="00580BF4">
        <w:tc>
          <w:tcPr>
            <w:tcW w:w="2376" w:type="dxa"/>
          </w:tcPr>
          <w:p w14:paraId="6FFDF9A2" w14:textId="36E706AE" w:rsidR="00942FD6" w:rsidRDefault="00942FD6" w:rsidP="00580BF4">
            <w:r>
              <w:t>Question 4.2</w:t>
            </w:r>
          </w:p>
        </w:tc>
        <w:tc>
          <w:tcPr>
            <w:tcW w:w="8230" w:type="dxa"/>
            <w:vMerge w:val="restart"/>
          </w:tcPr>
          <w:p w14:paraId="7D5EBE13" w14:textId="5A3078BB" w:rsidR="00942FD6" w:rsidRPr="00942FD6" w:rsidRDefault="00942FD6" w:rsidP="00942FD6">
            <w:pPr>
              <w:rPr>
                <w:shd w:val="clear" w:color="auto" w:fill="auto"/>
              </w:rPr>
            </w:pPr>
            <w:r>
              <w:t xml:space="preserve">La résistance du sol est comprise entre 0,2 et 0,4 MPa. Sachant que le bureau d’étude de </w:t>
            </w:r>
            <w:proofErr w:type="spellStart"/>
            <w:r>
              <w:t>WindPicardie</w:t>
            </w:r>
            <w:proofErr w:type="spellEnd"/>
            <w:r>
              <w:t xml:space="preserve"> a estimé qu’un coefficient de sécurité de 1,5 minimum est nécessaire, </w:t>
            </w:r>
            <w:r>
              <w:rPr>
                <w:b/>
                <w:bCs/>
              </w:rPr>
              <w:t xml:space="preserve">vérifier </w:t>
            </w:r>
            <w:r>
              <w:t xml:space="preserve">que le cahier des charges sur cette contrainte de non-enfoncement est respecté. </w:t>
            </w:r>
          </w:p>
        </w:tc>
      </w:tr>
      <w:tr w:rsidR="00942FD6" w14:paraId="18EB398A" w14:textId="77777777" w:rsidTr="00580BF4">
        <w:tc>
          <w:tcPr>
            <w:tcW w:w="2376" w:type="dxa"/>
          </w:tcPr>
          <w:p w14:paraId="6BF174BA" w14:textId="77777777" w:rsidR="00942FD6" w:rsidRDefault="00942FD6" w:rsidP="00580BF4"/>
        </w:tc>
        <w:tc>
          <w:tcPr>
            <w:tcW w:w="8230" w:type="dxa"/>
            <w:vMerge/>
          </w:tcPr>
          <w:p w14:paraId="29180101" w14:textId="77777777" w:rsidR="00942FD6" w:rsidRDefault="00942FD6" w:rsidP="00580BF4"/>
        </w:tc>
      </w:tr>
      <w:tr w:rsidR="00942FD6" w14:paraId="538D8D19" w14:textId="77777777" w:rsidTr="00580BF4">
        <w:trPr>
          <w:trHeight w:val="914"/>
        </w:trPr>
        <w:tc>
          <w:tcPr>
            <w:tcW w:w="2376" w:type="dxa"/>
          </w:tcPr>
          <w:p w14:paraId="130B2320" w14:textId="77777777" w:rsidR="00942FD6" w:rsidRDefault="00942FD6" w:rsidP="00580BF4">
            <w:r>
              <w:t>Réponse</w:t>
            </w:r>
          </w:p>
        </w:tc>
        <w:tc>
          <w:tcPr>
            <w:tcW w:w="8230" w:type="dxa"/>
          </w:tcPr>
          <w:p w14:paraId="2D4F3ABF" w14:textId="77777777" w:rsidR="00942FD6" w:rsidRDefault="00942FD6" w:rsidP="00580BF4">
            <w:pPr>
              <w:spacing w:line="276" w:lineRule="auto"/>
              <w:jc w:val="center"/>
            </w:pPr>
          </w:p>
        </w:tc>
      </w:tr>
    </w:tbl>
    <w:p w14:paraId="37CA8931" w14:textId="6B170D5E" w:rsidR="00942FD6" w:rsidRDefault="00942FD6" w:rsidP="00942FD6"/>
    <w:p w14:paraId="6E68B7D2" w14:textId="66785096" w:rsidR="00942FD6" w:rsidRDefault="00942FD6" w:rsidP="00942FD6">
      <w:pPr>
        <w:pStyle w:val="Titre2"/>
        <w:numPr>
          <w:ilvl w:val="0"/>
          <w:numId w:val="11"/>
        </w:numPr>
      </w:pPr>
      <w:r>
        <w:t>Prise en compte du phénomène de résonance</w:t>
      </w:r>
    </w:p>
    <w:p w14:paraId="02F41887" w14:textId="77777777" w:rsidR="00942FD6" w:rsidRDefault="00942FD6" w:rsidP="00942FD6">
      <w:r>
        <w:t xml:space="preserve">Si on fournit à un système de l’énergie régulièrement, à une fréquence égale à sa fréquence propre, des oscillations d’amplitude croissante vont apparaître : c’est la résonance. </w:t>
      </w:r>
    </w:p>
    <w:p w14:paraId="08D2ABE9" w14:textId="2B35FA3A" w:rsidR="00942FD6" w:rsidRPr="00942FD6" w:rsidRDefault="00942FD6" w:rsidP="00942FD6">
      <w:pPr>
        <w:rPr>
          <w:sz w:val="22"/>
          <w:szCs w:val="22"/>
        </w:rPr>
      </w:pPr>
      <w:r w:rsidRPr="00942FD6">
        <w:rPr>
          <w:sz w:val="22"/>
          <w:szCs w:val="22"/>
        </w:rPr>
        <w:t>Le DT</w:t>
      </w:r>
      <w:r>
        <w:rPr>
          <w:sz w:val="22"/>
          <w:szCs w:val="22"/>
        </w:rPr>
        <w:t>5</w:t>
      </w:r>
      <w:r w:rsidRPr="00942FD6">
        <w:rPr>
          <w:sz w:val="22"/>
          <w:szCs w:val="22"/>
        </w:rPr>
        <w:t xml:space="preserve"> </w:t>
      </w:r>
      <w:r w:rsidRPr="00942FD6">
        <w:t>permet de mettre en évidence ce phénomène</w:t>
      </w:r>
      <w:r w:rsidRPr="00942FD6">
        <w:rPr>
          <w:sz w:val="22"/>
          <w:szCs w:val="22"/>
        </w:rPr>
        <w:t>.</w:t>
      </w:r>
    </w:p>
    <w:tbl>
      <w:tblPr>
        <w:tblStyle w:val="Grilledutableau"/>
        <w:tblW w:w="0" w:type="auto"/>
        <w:tblLook w:val="04A0" w:firstRow="1" w:lastRow="0" w:firstColumn="1" w:lastColumn="0" w:noHBand="0" w:noVBand="1"/>
      </w:tblPr>
      <w:tblGrid>
        <w:gridCol w:w="2376"/>
        <w:gridCol w:w="8230"/>
      </w:tblGrid>
      <w:tr w:rsidR="00942FD6" w14:paraId="73D320BE" w14:textId="77777777" w:rsidTr="00580BF4">
        <w:tc>
          <w:tcPr>
            <w:tcW w:w="2376" w:type="dxa"/>
          </w:tcPr>
          <w:p w14:paraId="28F627A2" w14:textId="28CD490D" w:rsidR="00942FD6" w:rsidRDefault="00942FD6" w:rsidP="00580BF4">
            <w:r>
              <w:t>Question 5.1</w:t>
            </w:r>
          </w:p>
        </w:tc>
        <w:tc>
          <w:tcPr>
            <w:tcW w:w="8230" w:type="dxa"/>
            <w:vMerge w:val="restart"/>
          </w:tcPr>
          <w:p w14:paraId="065B337E" w14:textId="2B1B5E38" w:rsidR="00942FD6" w:rsidRPr="00942FD6" w:rsidRDefault="00942FD6" w:rsidP="00580BF4">
            <w:r>
              <w:rPr>
                <w:b/>
                <w:bCs/>
              </w:rPr>
              <w:t xml:space="preserve">Commenter </w:t>
            </w:r>
            <w:r>
              <w:t xml:space="preserve">le comportement du mât et </w:t>
            </w:r>
            <w:r>
              <w:rPr>
                <w:b/>
                <w:bCs/>
              </w:rPr>
              <w:t xml:space="preserve">décrire </w:t>
            </w:r>
            <w:r>
              <w:t xml:space="preserve">le problème qui pourrait apparaître. </w:t>
            </w:r>
          </w:p>
        </w:tc>
      </w:tr>
      <w:tr w:rsidR="00942FD6" w14:paraId="160754C3" w14:textId="77777777" w:rsidTr="00580BF4">
        <w:tc>
          <w:tcPr>
            <w:tcW w:w="2376" w:type="dxa"/>
          </w:tcPr>
          <w:p w14:paraId="059C0D2B" w14:textId="3C7C027B" w:rsidR="00942FD6" w:rsidRDefault="00942FD6" w:rsidP="00580BF4">
            <w:r>
              <w:t>DT5</w:t>
            </w:r>
          </w:p>
        </w:tc>
        <w:tc>
          <w:tcPr>
            <w:tcW w:w="8230" w:type="dxa"/>
            <w:vMerge/>
          </w:tcPr>
          <w:p w14:paraId="4EB1CCB7" w14:textId="77777777" w:rsidR="00942FD6" w:rsidRDefault="00942FD6" w:rsidP="00580BF4"/>
        </w:tc>
      </w:tr>
      <w:tr w:rsidR="00942FD6" w14:paraId="15C38281" w14:textId="77777777" w:rsidTr="00580BF4">
        <w:trPr>
          <w:trHeight w:val="914"/>
        </w:trPr>
        <w:tc>
          <w:tcPr>
            <w:tcW w:w="2376" w:type="dxa"/>
          </w:tcPr>
          <w:p w14:paraId="324B6CDF" w14:textId="77777777" w:rsidR="00942FD6" w:rsidRDefault="00942FD6" w:rsidP="00580BF4">
            <w:r>
              <w:t>Réponse</w:t>
            </w:r>
          </w:p>
        </w:tc>
        <w:tc>
          <w:tcPr>
            <w:tcW w:w="8230" w:type="dxa"/>
          </w:tcPr>
          <w:p w14:paraId="129C6B0D" w14:textId="77777777" w:rsidR="00942FD6" w:rsidRDefault="00942FD6" w:rsidP="00580BF4">
            <w:pPr>
              <w:spacing w:line="276" w:lineRule="auto"/>
              <w:jc w:val="center"/>
            </w:pPr>
          </w:p>
        </w:tc>
      </w:tr>
    </w:tbl>
    <w:p w14:paraId="6E308DD2" w14:textId="77777777" w:rsidR="00942FD6" w:rsidRDefault="00942FD6" w:rsidP="00942FD6"/>
    <w:p w14:paraId="1DFBBA02" w14:textId="57BD9086" w:rsidR="00942FD6" w:rsidRDefault="00942FD6" w:rsidP="00942FD6">
      <w:r>
        <w:t>La fréquence d’excitation dépend notamment de la vitesse de rotation du rotor (ensemble tournant).</w:t>
      </w:r>
    </w:p>
    <w:tbl>
      <w:tblPr>
        <w:tblStyle w:val="Grilledutableau"/>
        <w:tblW w:w="0" w:type="auto"/>
        <w:tblLook w:val="04A0" w:firstRow="1" w:lastRow="0" w:firstColumn="1" w:lastColumn="0" w:noHBand="0" w:noVBand="1"/>
      </w:tblPr>
      <w:tblGrid>
        <w:gridCol w:w="2376"/>
        <w:gridCol w:w="8230"/>
      </w:tblGrid>
      <w:tr w:rsidR="009C0D87" w14:paraId="42ED6208" w14:textId="77777777" w:rsidTr="00580BF4">
        <w:tc>
          <w:tcPr>
            <w:tcW w:w="2376" w:type="dxa"/>
          </w:tcPr>
          <w:p w14:paraId="2C3FC306" w14:textId="6C3E1489" w:rsidR="009C0D87" w:rsidRDefault="009C0D87" w:rsidP="00580BF4">
            <w:r>
              <w:t>Question 5.2</w:t>
            </w:r>
          </w:p>
        </w:tc>
        <w:tc>
          <w:tcPr>
            <w:tcW w:w="8230" w:type="dxa"/>
            <w:vMerge w:val="restart"/>
          </w:tcPr>
          <w:p w14:paraId="11347DF8" w14:textId="10E4B9A3" w:rsidR="009C0D87" w:rsidRDefault="009C0D87" w:rsidP="009C0D87">
            <w:r>
              <w:rPr>
                <w:b/>
                <w:bCs/>
              </w:rPr>
              <w:t xml:space="preserve">Calculer </w:t>
            </w:r>
            <w:r>
              <w:t xml:space="preserve">la fréquence </w:t>
            </w:r>
            <w:proofErr w:type="spellStart"/>
            <w:r>
              <w:t>f</w:t>
            </w:r>
            <w:r>
              <w:rPr>
                <w:vertAlign w:val="subscript"/>
              </w:rPr>
              <w:t>rotor</w:t>
            </w:r>
            <w:proofErr w:type="spellEnd"/>
            <w:r>
              <w:t xml:space="preserve"> pour une vitesse maximale de rotation de 25 tours par minute. </w:t>
            </w:r>
          </w:p>
          <w:p w14:paraId="25297800" w14:textId="0CB46AA6" w:rsidR="009C0D87" w:rsidRPr="00942FD6" w:rsidRDefault="009C0D87" w:rsidP="00580BF4"/>
        </w:tc>
      </w:tr>
      <w:tr w:rsidR="009C0D87" w14:paraId="560F5204" w14:textId="77777777" w:rsidTr="00580BF4">
        <w:tc>
          <w:tcPr>
            <w:tcW w:w="2376" w:type="dxa"/>
          </w:tcPr>
          <w:p w14:paraId="27D69211" w14:textId="2C2A5C8C" w:rsidR="009C0D87" w:rsidRDefault="009C0D87" w:rsidP="00580BF4"/>
        </w:tc>
        <w:tc>
          <w:tcPr>
            <w:tcW w:w="8230" w:type="dxa"/>
            <w:vMerge/>
          </w:tcPr>
          <w:p w14:paraId="6DAE62C0" w14:textId="77777777" w:rsidR="009C0D87" w:rsidRDefault="009C0D87" w:rsidP="00580BF4"/>
        </w:tc>
      </w:tr>
      <w:tr w:rsidR="009C0D87" w14:paraId="1660DF8B" w14:textId="77777777" w:rsidTr="00580BF4">
        <w:trPr>
          <w:trHeight w:val="914"/>
        </w:trPr>
        <w:tc>
          <w:tcPr>
            <w:tcW w:w="2376" w:type="dxa"/>
          </w:tcPr>
          <w:p w14:paraId="24CA3D72" w14:textId="77777777" w:rsidR="009C0D87" w:rsidRDefault="009C0D87" w:rsidP="00580BF4">
            <w:r>
              <w:t>Réponse</w:t>
            </w:r>
          </w:p>
        </w:tc>
        <w:tc>
          <w:tcPr>
            <w:tcW w:w="8230" w:type="dxa"/>
          </w:tcPr>
          <w:p w14:paraId="7DA3F7A8" w14:textId="77777777" w:rsidR="009C0D87" w:rsidRDefault="009C0D87" w:rsidP="00580BF4">
            <w:pPr>
              <w:spacing w:line="276" w:lineRule="auto"/>
              <w:jc w:val="center"/>
            </w:pPr>
          </w:p>
        </w:tc>
      </w:tr>
    </w:tbl>
    <w:p w14:paraId="1E5E396D" w14:textId="0CC6C4EC" w:rsidR="00942FD6" w:rsidRDefault="00942FD6" w:rsidP="00942FD6"/>
    <w:tbl>
      <w:tblPr>
        <w:tblStyle w:val="Grilledutableau"/>
        <w:tblW w:w="0" w:type="auto"/>
        <w:tblLook w:val="04A0" w:firstRow="1" w:lastRow="0" w:firstColumn="1" w:lastColumn="0" w:noHBand="0" w:noVBand="1"/>
      </w:tblPr>
      <w:tblGrid>
        <w:gridCol w:w="2376"/>
        <w:gridCol w:w="8230"/>
      </w:tblGrid>
      <w:tr w:rsidR="009C0D87" w14:paraId="78B5A76E" w14:textId="77777777" w:rsidTr="00580BF4">
        <w:tc>
          <w:tcPr>
            <w:tcW w:w="2376" w:type="dxa"/>
          </w:tcPr>
          <w:p w14:paraId="244A5275" w14:textId="76C2D2D7" w:rsidR="009C0D87" w:rsidRDefault="009C0D87" w:rsidP="00580BF4">
            <w:r>
              <w:t>Question 5.3</w:t>
            </w:r>
          </w:p>
        </w:tc>
        <w:tc>
          <w:tcPr>
            <w:tcW w:w="8230" w:type="dxa"/>
            <w:vMerge w:val="restart"/>
          </w:tcPr>
          <w:p w14:paraId="741E7DD6" w14:textId="49660CCD" w:rsidR="009C0D87" w:rsidRDefault="009C0D87" w:rsidP="009C0D87">
            <w:r>
              <w:t xml:space="preserve">À l’aide du DT6, </w:t>
            </w:r>
            <w:r>
              <w:rPr>
                <w:b/>
                <w:bCs/>
              </w:rPr>
              <w:t>déterminer</w:t>
            </w:r>
            <w:r>
              <w:t>, en justifiant votre réponse, s’il y a un risque que l’éolienne entre en résonance sur la plage de fonctionnement allant de 0 à 25 tr∙min</w:t>
            </w:r>
            <w:r>
              <w:rPr>
                <w:vertAlign w:val="superscript"/>
              </w:rPr>
              <w:t>-1</w:t>
            </w:r>
            <w:r>
              <w:t xml:space="preserve">. </w:t>
            </w:r>
          </w:p>
          <w:p w14:paraId="0204441C" w14:textId="77777777" w:rsidR="009C0D87" w:rsidRPr="00942FD6" w:rsidRDefault="009C0D87" w:rsidP="00580BF4"/>
        </w:tc>
      </w:tr>
      <w:tr w:rsidR="009C0D87" w14:paraId="5FE3E964" w14:textId="77777777" w:rsidTr="00580BF4">
        <w:tc>
          <w:tcPr>
            <w:tcW w:w="2376" w:type="dxa"/>
          </w:tcPr>
          <w:p w14:paraId="6BE52F2E" w14:textId="66389D7F" w:rsidR="009C0D87" w:rsidRDefault="009C0D87" w:rsidP="00580BF4">
            <w:r>
              <w:t>DT6</w:t>
            </w:r>
          </w:p>
        </w:tc>
        <w:tc>
          <w:tcPr>
            <w:tcW w:w="8230" w:type="dxa"/>
            <w:vMerge/>
          </w:tcPr>
          <w:p w14:paraId="524FF12B" w14:textId="77777777" w:rsidR="009C0D87" w:rsidRDefault="009C0D87" w:rsidP="00580BF4"/>
        </w:tc>
      </w:tr>
      <w:tr w:rsidR="009C0D87" w14:paraId="115D73BC" w14:textId="77777777" w:rsidTr="00580BF4">
        <w:trPr>
          <w:trHeight w:val="914"/>
        </w:trPr>
        <w:tc>
          <w:tcPr>
            <w:tcW w:w="2376" w:type="dxa"/>
          </w:tcPr>
          <w:p w14:paraId="457D9B50" w14:textId="77777777" w:rsidR="009C0D87" w:rsidRDefault="009C0D87" w:rsidP="00580BF4">
            <w:r>
              <w:t>Réponse</w:t>
            </w:r>
          </w:p>
        </w:tc>
        <w:tc>
          <w:tcPr>
            <w:tcW w:w="8230" w:type="dxa"/>
          </w:tcPr>
          <w:p w14:paraId="7EBC1ACF" w14:textId="77777777" w:rsidR="009C0D87" w:rsidRDefault="009C0D87" w:rsidP="00580BF4">
            <w:pPr>
              <w:spacing w:line="276" w:lineRule="auto"/>
              <w:jc w:val="center"/>
            </w:pPr>
          </w:p>
        </w:tc>
      </w:tr>
    </w:tbl>
    <w:p w14:paraId="3C052554" w14:textId="77777777" w:rsidR="00166772" w:rsidRDefault="00166772" w:rsidP="00942FD6"/>
    <w:p w14:paraId="28F6816C" w14:textId="1CC1BC9A" w:rsidR="00166772" w:rsidRDefault="00166772" w:rsidP="00166772">
      <w:pPr>
        <w:pStyle w:val="Titre2"/>
        <w:numPr>
          <w:ilvl w:val="0"/>
          <w:numId w:val="11"/>
        </w:numPr>
      </w:pPr>
      <w:r>
        <w:t>Optimisation de la production d’un aérogénérateur</w:t>
      </w:r>
    </w:p>
    <w:p w14:paraId="609F94D6" w14:textId="697E7AF4" w:rsidR="00166772" w:rsidRDefault="00166772" w:rsidP="00166772">
      <w:r>
        <w:rPr>
          <w:noProof/>
        </w:rPr>
        <w:lastRenderedPageBreak/>
        <w:drawing>
          <wp:anchor distT="0" distB="0" distL="114300" distR="114300" simplePos="0" relativeHeight="251657216" behindDoc="0" locked="0" layoutInCell="1" allowOverlap="1" wp14:anchorId="34F788D7" wp14:editId="7F0D5432">
            <wp:simplePos x="0" y="0"/>
            <wp:positionH relativeFrom="column">
              <wp:posOffset>3743325</wp:posOffset>
            </wp:positionH>
            <wp:positionV relativeFrom="paragraph">
              <wp:posOffset>88900</wp:posOffset>
            </wp:positionV>
            <wp:extent cx="2906767" cy="2143125"/>
            <wp:effectExtent l="0" t="0" r="0" b="0"/>
            <wp:wrapSquare wrapText="bothSides"/>
            <wp:docPr id="11" name="Image 11" descr="Une image contenant texte, périphé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périphérique&#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2906767" cy="2143125"/>
                    </a:xfrm>
                    <a:prstGeom prst="rect">
                      <a:avLst/>
                    </a:prstGeom>
                  </pic:spPr>
                </pic:pic>
              </a:graphicData>
            </a:graphic>
          </wp:anchor>
        </w:drawing>
      </w:r>
      <w:r>
        <w:t xml:space="preserve">L’objectif de cette partie est d’analyser le comportement d’une éolienne afin d’optimiser sa production d’énergie électrique. </w:t>
      </w:r>
    </w:p>
    <w:p w14:paraId="6882F27E" w14:textId="77777777" w:rsidR="00166772" w:rsidRDefault="00166772" w:rsidP="00166772">
      <w:r>
        <w:t xml:space="preserve">Le système de contrôle – commande est un dispositif qui surveille l’état de l’éolienne en permanence. Il communique avec le centre de conduite ou l'opérateur de maintenance en transmettant des alarmes ou des demandes d'entretien. Il peut aussi recueillir des statistiques et contrôler sa position actuelle. </w:t>
      </w:r>
    </w:p>
    <w:p w14:paraId="029DBC78" w14:textId="77777777" w:rsidR="00166772" w:rsidRDefault="00166772" w:rsidP="00166772">
      <w:r>
        <w:t>Il permet également de contrôler de manière continue le dispositif d’orientation de la nacelle de l’éolienne (</w:t>
      </w:r>
      <w:proofErr w:type="spellStart"/>
      <w:r>
        <w:t>Yaw</w:t>
      </w:r>
      <w:proofErr w:type="spellEnd"/>
      <w:r>
        <w:t xml:space="preserve">) ainsi que le dispositif de calage des pales (Pitch). </w:t>
      </w:r>
    </w:p>
    <w:p w14:paraId="78540242" w14:textId="212BBBBB" w:rsidR="00166772" w:rsidRDefault="00166772" w:rsidP="00166772">
      <w:r>
        <w:t xml:space="preserve">Une modélisation multi-physique (voir DT7) permet de simuler le comportement de l’aérogénérateur dans des conditions extrêmes sans avoir à le tester en grandeur nature. </w:t>
      </w:r>
    </w:p>
    <w:p w14:paraId="4F6D0F4D" w14:textId="2C75E40E" w:rsidR="00166772" w:rsidRDefault="00166772" w:rsidP="00166772">
      <w:r w:rsidRPr="00166772">
        <w:t>Le module de supervision de cette modélisation simule le comportement du système de « contrôle – commande » et permet de contrôler l’éolienne en fonction de différents paramètres, qu’ils soient internes ou externes.</w:t>
      </w:r>
    </w:p>
    <w:tbl>
      <w:tblPr>
        <w:tblStyle w:val="Grilledutableau"/>
        <w:tblW w:w="0" w:type="auto"/>
        <w:tblLook w:val="04A0" w:firstRow="1" w:lastRow="0" w:firstColumn="1" w:lastColumn="0" w:noHBand="0" w:noVBand="1"/>
      </w:tblPr>
      <w:tblGrid>
        <w:gridCol w:w="2376"/>
        <w:gridCol w:w="8230"/>
      </w:tblGrid>
      <w:tr w:rsidR="0058316B" w14:paraId="02E85F45" w14:textId="77777777" w:rsidTr="00580BF4">
        <w:tc>
          <w:tcPr>
            <w:tcW w:w="2376" w:type="dxa"/>
          </w:tcPr>
          <w:p w14:paraId="31444E99" w14:textId="6CD7184F" w:rsidR="0058316B" w:rsidRDefault="0058316B" w:rsidP="00580BF4">
            <w:r>
              <w:t>Question 6.1</w:t>
            </w:r>
          </w:p>
        </w:tc>
        <w:tc>
          <w:tcPr>
            <w:tcW w:w="8230" w:type="dxa"/>
            <w:vMerge w:val="restart"/>
          </w:tcPr>
          <w:p w14:paraId="10E6D790" w14:textId="098C57DD" w:rsidR="0058316B" w:rsidRPr="0058316B" w:rsidRDefault="0058316B" w:rsidP="0058316B">
            <w:pPr>
              <w:rPr>
                <w:shd w:val="clear" w:color="auto" w:fill="auto"/>
              </w:rPr>
            </w:pPr>
            <w:r>
              <w:t>D’après le diagramme DT</w:t>
            </w:r>
            <w:r w:rsidR="00ED711E">
              <w:t>8</w:t>
            </w:r>
            <w:r>
              <w:t xml:space="preserve">, </w:t>
            </w:r>
            <w:r>
              <w:rPr>
                <w:b/>
                <w:bCs/>
              </w:rPr>
              <w:t xml:space="preserve">donner </w:t>
            </w:r>
            <w:r>
              <w:t xml:space="preserve">les exigences permettant de réaliser l’exigence </w:t>
            </w:r>
            <w:r>
              <w:rPr>
                <w:i/>
                <w:iCs/>
              </w:rPr>
              <w:t>« Optimiser la production en fonction du vent »</w:t>
            </w:r>
            <w:r>
              <w:t>.</w:t>
            </w:r>
          </w:p>
        </w:tc>
      </w:tr>
      <w:tr w:rsidR="0058316B" w14:paraId="3B605705" w14:textId="77777777" w:rsidTr="00580BF4">
        <w:tc>
          <w:tcPr>
            <w:tcW w:w="2376" w:type="dxa"/>
          </w:tcPr>
          <w:p w14:paraId="279B9723" w14:textId="0816E826" w:rsidR="0058316B" w:rsidRDefault="00ED711E" w:rsidP="00580BF4">
            <w:r>
              <w:t>DT8</w:t>
            </w:r>
          </w:p>
        </w:tc>
        <w:tc>
          <w:tcPr>
            <w:tcW w:w="8230" w:type="dxa"/>
            <w:vMerge/>
          </w:tcPr>
          <w:p w14:paraId="1701CE9F" w14:textId="77777777" w:rsidR="0058316B" w:rsidRDefault="0058316B" w:rsidP="00580BF4"/>
        </w:tc>
      </w:tr>
      <w:tr w:rsidR="0058316B" w14:paraId="6B6FB51C" w14:textId="77777777" w:rsidTr="00580BF4">
        <w:trPr>
          <w:trHeight w:val="914"/>
        </w:trPr>
        <w:tc>
          <w:tcPr>
            <w:tcW w:w="2376" w:type="dxa"/>
          </w:tcPr>
          <w:p w14:paraId="79F72990" w14:textId="77777777" w:rsidR="0058316B" w:rsidRDefault="0058316B" w:rsidP="00580BF4">
            <w:r>
              <w:t>Réponse</w:t>
            </w:r>
          </w:p>
        </w:tc>
        <w:tc>
          <w:tcPr>
            <w:tcW w:w="8230" w:type="dxa"/>
          </w:tcPr>
          <w:p w14:paraId="1A0275D9" w14:textId="77777777" w:rsidR="0058316B" w:rsidRDefault="0058316B" w:rsidP="00580BF4">
            <w:pPr>
              <w:spacing w:line="276" w:lineRule="auto"/>
              <w:jc w:val="center"/>
            </w:pPr>
          </w:p>
        </w:tc>
      </w:tr>
    </w:tbl>
    <w:p w14:paraId="41BAAD13" w14:textId="6CD6C777" w:rsidR="00166772" w:rsidRDefault="00166772" w:rsidP="00166772"/>
    <w:tbl>
      <w:tblPr>
        <w:tblStyle w:val="Grilledutableau"/>
        <w:tblW w:w="0" w:type="auto"/>
        <w:tblLook w:val="04A0" w:firstRow="1" w:lastRow="0" w:firstColumn="1" w:lastColumn="0" w:noHBand="0" w:noVBand="1"/>
      </w:tblPr>
      <w:tblGrid>
        <w:gridCol w:w="2376"/>
        <w:gridCol w:w="8230"/>
      </w:tblGrid>
      <w:tr w:rsidR="00ED711E" w14:paraId="29B58949" w14:textId="77777777" w:rsidTr="00580BF4">
        <w:tc>
          <w:tcPr>
            <w:tcW w:w="2376" w:type="dxa"/>
          </w:tcPr>
          <w:p w14:paraId="02B38B2B" w14:textId="50D362C9" w:rsidR="00ED711E" w:rsidRDefault="00ED711E" w:rsidP="00580BF4">
            <w:r>
              <w:t>Question 6.2</w:t>
            </w:r>
          </w:p>
        </w:tc>
        <w:tc>
          <w:tcPr>
            <w:tcW w:w="8230" w:type="dxa"/>
            <w:vMerge w:val="restart"/>
          </w:tcPr>
          <w:p w14:paraId="3CEEA17A" w14:textId="5881A032" w:rsidR="00ED711E" w:rsidRPr="0058316B" w:rsidRDefault="00ED711E" w:rsidP="00580BF4">
            <w:pPr>
              <w:rPr>
                <w:shd w:val="clear" w:color="auto" w:fill="auto"/>
              </w:rPr>
            </w:pPr>
            <w:r>
              <w:t xml:space="preserve">À partir de la modélisation du DT7, </w:t>
            </w:r>
            <w:r>
              <w:rPr>
                <w:b/>
                <w:bCs/>
              </w:rPr>
              <w:t xml:space="preserve">déterminer </w:t>
            </w:r>
            <w:r>
              <w:t xml:space="preserve">les variables d’entrée et de sortie de la supervision. </w:t>
            </w:r>
          </w:p>
        </w:tc>
      </w:tr>
      <w:tr w:rsidR="00ED711E" w14:paraId="2141E0A1" w14:textId="77777777" w:rsidTr="00580BF4">
        <w:tc>
          <w:tcPr>
            <w:tcW w:w="2376" w:type="dxa"/>
          </w:tcPr>
          <w:p w14:paraId="34607655" w14:textId="7FEB7C92" w:rsidR="00ED711E" w:rsidRDefault="00ED711E" w:rsidP="00580BF4">
            <w:r>
              <w:t>DT7</w:t>
            </w:r>
          </w:p>
        </w:tc>
        <w:tc>
          <w:tcPr>
            <w:tcW w:w="8230" w:type="dxa"/>
            <w:vMerge/>
          </w:tcPr>
          <w:p w14:paraId="73A87949" w14:textId="77777777" w:rsidR="00ED711E" w:rsidRDefault="00ED711E" w:rsidP="00580BF4"/>
        </w:tc>
      </w:tr>
      <w:tr w:rsidR="00ED711E" w14:paraId="096B5C78" w14:textId="77777777" w:rsidTr="00580BF4">
        <w:trPr>
          <w:trHeight w:val="914"/>
        </w:trPr>
        <w:tc>
          <w:tcPr>
            <w:tcW w:w="2376" w:type="dxa"/>
          </w:tcPr>
          <w:p w14:paraId="775344BF" w14:textId="77777777" w:rsidR="00ED711E" w:rsidRDefault="00ED711E" w:rsidP="00580BF4">
            <w:r>
              <w:t>Réponse</w:t>
            </w:r>
          </w:p>
        </w:tc>
        <w:tc>
          <w:tcPr>
            <w:tcW w:w="8230" w:type="dxa"/>
          </w:tcPr>
          <w:p w14:paraId="50813F6F" w14:textId="77777777" w:rsidR="00ED711E" w:rsidRDefault="00ED711E" w:rsidP="00580BF4">
            <w:pPr>
              <w:spacing w:line="276" w:lineRule="auto"/>
              <w:jc w:val="center"/>
            </w:pPr>
          </w:p>
        </w:tc>
      </w:tr>
    </w:tbl>
    <w:p w14:paraId="06AF0084" w14:textId="63859927" w:rsidR="00ED711E" w:rsidRDefault="00ED711E" w:rsidP="00166772"/>
    <w:p w14:paraId="1751680E" w14:textId="413261D9" w:rsidR="00FA3A22" w:rsidRDefault="00FA3A22" w:rsidP="00FA3A22">
      <w:pPr>
        <w:pStyle w:val="Titre2"/>
        <w:numPr>
          <w:ilvl w:val="0"/>
          <w:numId w:val="11"/>
        </w:numPr>
      </w:pPr>
      <w:r>
        <w:t>Limitation de la vitesse de rotation du rotor</w:t>
      </w:r>
    </w:p>
    <w:p w14:paraId="221376E0" w14:textId="6DCD32C0" w:rsidR="00FA3A22" w:rsidRDefault="00000000" w:rsidP="00FA3A22">
      <w:r>
        <w:rPr>
          <w:noProof/>
          <w:shd w:val="clear" w:color="auto" w:fill="auto"/>
        </w:rPr>
        <w:lastRenderedPageBreak/>
        <w:pict w14:anchorId="72F28A36">
          <v:shapetype id="_x0000_t202" coordsize="21600,21600" o:spt="202" path="m,l,21600r21600,l21600,xe">
            <v:stroke joinstyle="miter"/>
            <v:path gradientshapeok="t" o:connecttype="rect"/>
          </v:shapetype>
          <v:shape id="_x0000_s2052" type="#_x0000_t202" style="position:absolute;left:0;text-align:left;margin-left:405.55pt;margin-top:70.6pt;width:30.35pt;height:29.4pt;z-index:25166233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w:txbxContent>
                <w:p w14:paraId="08D60C6C" w14:textId="2818098F" w:rsidR="006F3F34" w:rsidRDefault="006F3F34" w:rsidP="006F3F34">
                  <w:pPr>
                    <w:spacing w:after="0"/>
                    <w:jc w:val="center"/>
                  </w:pPr>
                  <w:r>
                    <w:t>P</w:t>
                  </w:r>
                </w:p>
              </w:txbxContent>
            </v:textbox>
            <w10:wrap type="square"/>
          </v:shape>
        </w:pict>
      </w:r>
      <w:r>
        <w:rPr>
          <w:noProof/>
        </w:rPr>
        <w:pict w14:anchorId="72F28A36">
          <v:shape id="Zone de texte 2" o:spid="_x0000_s2051" type="#_x0000_t202" style="position:absolute;left:0;text-align:left;margin-left:406.65pt;margin-top:233.95pt;width:30.35pt;height:29.4pt;z-index:25166131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w:txbxContent>
                <w:p w14:paraId="182BD976" w14:textId="3FE275C7" w:rsidR="006F3F34" w:rsidRDefault="006F3F34" w:rsidP="006F3F34">
                  <w:pPr>
                    <w:jc w:val="center"/>
                  </w:pPr>
                  <w:r>
                    <w:t>Cp</w:t>
                  </w:r>
                </w:p>
              </w:txbxContent>
            </v:textbox>
            <w10:wrap type="square"/>
          </v:shape>
        </w:pict>
      </w:r>
      <w:r w:rsidR="00FA3A22" w:rsidRPr="00FA3A22">
        <w:rPr>
          <w:noProof/>
        </w:rPr>
        <w:drawing>
          <wp:anchor distT="0" distB="0" distL="114300" distR="114300" simplePos="0" relativeHeight="251658240" behindDoc="0" locked="0" layoutInCell="1" allowOverlap="1" wp14:anchorId="5DC12884" wp14:editId="3D640BCF">
            <wp:simplePos x="0" y="0"/>
            <wp:positionH relativeFrom="column">
              <wp:posOffset>276225</wp:posOffset>
            </wp:positionH>
            <wp:positionV relativeFrom="paragraph">
              <wp:posOffset>421640</wp:posOffset>
            </wp:positionV>
            <wp:extent cx="6086475" cy="367665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475" cy="3676650"/>
                    </a:xfrm>
                    <a:prstGeom prst="rect">
                      <a:avLst/>
                    </a:prstGeom>
                    <a:noFill/>
                    <a:ln>
                      <a:noFill/>
                    </a:ln>
                  </pic:spPr>
                </pic:pic>
              </a:graphicData>
            </a:graphic>
          </wp:anchor>
        </w:drawing>
      </w:r>
      <w:r w:rsidR="00FA3A22" w:rsidRPr="00FA3A22">
        <w:t>On donne les courbes de puissance et du coefficient de puissance C</w:t>
      </w:r>
      <w:r w:rsidR="00FA3A22" w:rsidRPr="00FA3A22">
        <w:rPr>
          <w:vertAlign w:val="subscript"/>
        </w:rPr>
        <w:t>p</w:t>
      </w:r>
      <w:r w:rsidR="00FA3A22" w:rsidRPr="00FA3A22">
        <w:t xml:space="preserve"> de l’éolienne.</w:t>
      </w:r>
    </w:p>
    <w:p w14:paraId="3035F82A" w14:textId="77777777" w:rsidR="00FA3A22" w:rsidRDefault="00FA3A22" w:rsidP="00FA3A22"/>
    <w:p w14:paraId="21847EC9" w14:textId="67334DDB" w:rsidR="00FA3A22" w:rsidRPr="00FA3A22" w:rsidRDefault="00FA3A22" w:rsidP="00FA3A22"/>
    <w:tbl>
      <w:tblPr>
        <w:tblStyle w:val="Grilledutableau"/>
        <w:tblW w:w="0" w:type="auto"/>
        <w:tblLook w:val="04A0" w:firstRow="1" w:lastRow="0" w:firstColumn="1" w:lastColumn="0" w:noHBand="0" w:noVBand="1"/>
      </w:tblPr>
      <w:tblGrid>
        <w:gridCol w:w="2376"/>
        <w:gridCol w:w="8230"/>
      </w:tblGrid>
      <w:tr w:rsidR="002950EF" w14:paraId="3729161A" w14:textId="77777777" w:rsidTr="00580BF4">
        <w:tc>
          <w:tcPr>
            <w:tcW w:w="2376" w:type="dxa"/>
          </w:tcPr>
          <w:p w14:paraId="1FBDFD40" w14:textId="22E0156C" w:rsidR="00FA3A22" w:rsidRDefault="00FA3A22" w:rsidP="00580BF4">
            <w:r>
              <w:t>Question 7.1</w:t>
            </w:r>
          </w:p>
        </w:tc>
        <w:tc>
          <w:tcPr>
            <w:tcW w:w="8230" w:type="dxa"/>
            <w:vMerge w:val="restart"/>
          </w:tcPr>
          <w:p w14:paraId="56A94781" w14:textId="636DF32F" w:rsidR="00FA3A22" w:rsidRPr="001743C2" w:rsidRDefault="001743C2" w:rsidP="00580BF4">
            <w:r>
              <w:t xml:space="preserve">A partir du DT9, </w:t>
            </w:r>
            <w:r>
              <w:rPr>
                <w:b/>
                <w:bCs/>
              </w:rPr>
              <w:t>déterminer</w:t>
            </w:r>
            <w:r>
              <w:t xml:space="preserve"> les conditions de vent limite de production d’énergie </w:t>
            </w:r>
            <w:proofErr w:type="spellStart"/>
            <w:r>
              <w:t>V</w:t>
            </w:r>
            <w:r w:rsidRPr="001743C2">
              <w:rPr>
                <w:vertAlign w:val="subscript"/>
              </w:rPr>
              <w:t>vent_mini</w:t>
            </w:r>
            <w:proofErr w:type="spellEnd"/>
            <w:r w:rsidRPr="001743C2">
              <w:rPr>
                <w:sz w:val="14"/>
                <w:szCs w:val="14"/>
                <w:vertAlign w:val="subscript"/>
              </w:rPr>
              <w:t xml:space="preserve"> </w:t>
            </w:r>
            <w:r>
              <w:t xml:space="preserve">et </w:t>
            </w:r>
            <w:proofErr w:type="spellStart"/>
            <w:r>
              <w:t>V</w:t>
            </w:r>
            <w:r w:rsidRPr="001743C2">
              <w:rPr>
                <w:vertAlign w:val="subscript"/>
              </w:rPr>
              <w:t>vent_maxi</w:t>
            </w:r>
            <w:proofErr w:type="spellEnd"/>
            <w:r w:rsidRPr="001743C2">
              <w:rPr>
                <w:sz w:val="14"/>
                <w:szCs w:val="14"/>
                <w:vertAlign w:val="subscript"/>
              </w:rPr>
              <w:t xml:space="preserve"> </w:t>
            </w:r>
            <w:r>
              <w:t xml:space="preserve">ainsi que la vitesse nominale </w:t>
            </w:r>
            <w:proofErr w:type="spellStart"/>
            <w:r>
              <w:t>V</w:t>
            </w:r>
            <w:r w:rsidRPr="001743C2">
              <w:rPr>
                <w:vertAlign w:val="subscript"/>
              </w:rPr>
              <w:t>nom</w:t>
            </w:r>
            <w:proofErr w:type="spellEnd"/>
            <w:r>
              <w:t xml:space="preserve"> à partir de laquelle celle-ci fournit sa puissance maximale. </w:t>
            </w:r>
          </w:p>
        </w:tc>
      </w:tr>
      <w:tr w:rsidR="002950EF" w14:paraId="0E6578F8" w14:textId="77777777" w:rsidTr="00580BF4">
        <w:tc>
          <w:tcPr>
            <w:tcW w:w="2376" w:type="dxa"/>
          </w:tcPr>
          <w:p w14:paraId="3E41AF0C" w14:textId="3B1F493B" w:rsidR="00FA3A22" w:rsidRDefault="00FA3A22" w:rsidP="00580BF4">
            <w:r>
              <w:t>DT9</w:t>
            </w:r>
          </w:p>
        </w:tc>
        <w:tc>
          <w:tcPr>
            <w:tcW w:w="8230" w:type="dxa"/>
            <w:vMerge/>
          </w:tcPr>
          <w:p w14:paraId="78E543C3" w14:textId="77777777" w:rsidR="00FA3A22" w:rsidRDefault="00FA3A22" w:rsidP="00580BF4"/>
        </w:tc>
      </w:tr>
      <w:tr w:rsidR="002950EF" w14:paraId="2A388F41" w14:textId="77777777" w:rsidTr="00580BF4">
        <w:trPr>
          <w:trHeight w:val="914"/>
        </w:trPr>
        <w:tc>
          <w:tcPr>
            <w:tcW w:w="2376" w:type="dxa"/>
          </w:tcPr>
          <w:p w14:paraId="65DE6F93" w14:textId="77777777" w:rsidR="00FA3A22" w:rsidRDefault="00FA3A22" w:rsidP="00580BF4">
            <w:r>
              <w:t>Réponse</w:t>
            </w:r>
          </w:p>
        </w:tc>
        <w:tc>
          <w:tcPr>
            <w:tcW w:w="8230" w:type="dxa"/>
          </w:tcPr>
          <w:p w14:paraId="216B3E0F" w14:textId="77777777" w:rsidR="00FA3A22" w:rsidRDefault="00FA3A22" w:rsidP="00580BF4">
            <w:pPr>
              <w:spacing w:line="276" w:lineRule="auto"/>
              <w:jc w:val="center"/>
            </w:pPr>
          </w:p>
        </w:tc>
      </w:tr>
    </w:tbl>
    <w:p w14:paraId="10BD43F9" w14:textId="0C17397B" w:rsidR="00FA3A22" w:rsidRDefault="00FA3A22" w:rsidP="001743C2"/>
    <w:p w14:paraId="2BC29C06" w14:textId="77777777" w:rsidR="001743C2" w:rsidRPr="001743C2" w:rsidRDefault="001743C2" w:rsidP="001743C2">
      <w:r w:rsidRPr="001743C2">
        <w:t xml:space="preserve">La fréquence de rotation du rotor est limitée par la fréquence de rotation du générateur qui dépend de la fréquence du réseau électrique. </w:t>
      </w:r>
    </w:p>
    <w:p w14:paraId="7204CA45" w14:textId="232116B9" w:rsidR="001743C2" w:rsidRDefault="001743C2" w:rsidP="001743C2">
      <w:r w:rsidRPr="001743C2">
        <w:t>Le DT</w:t>
      </w:r>
      <w:r>
        <w:t>10</w:t>
      </w:r>
      <w:r w:rsidRPr="001743C2">
        <w:t xml:space="preserve"> présente le principe de protection de survitesse du générateur. Celui-ci permet de déterminer les vitesses de déclenchement de cette protection mais aussi la fréquence de rotation critique du générateur.</w:t>
      </w:r>
    </w:p>
    <w:tbl>
      <w:tblPr>
        <w:tblStyle w:val="Grilledutableau"/>
        <w:tblW w:w="0" w:type="auto"/>
        <w:tblLook w:val="04A0" w:firstRow="1" w:lastRow="0" w:firstColumn="1" w:lastColumn="0" w:noHBand="0" w:noVBand="1"/>
      </w:tblPr>
      <w:tblGrid>
        <w:gridCol w:w="2376"/>
        <w:gridCol w:w="8230"/>
      </w:tblGrid>
      <w:tr w:rsidR="001743C2" w14:paraId="436C4CC2" w14:textId="77777777" w:rsidTr="00580BF4">
        <w:tc>
          <w:tcPr>
            <w:tcW w:w="2376" w:type="dxa"/>
          </w:tcPr>
          <w:p w14:paraId="21D8509B" w14:textId="64A2E6C7" w:rsidR="001743C2" w:rsidRDefault="001743C2" w:rsidP="00580BF4">
            <w:r>
              <w:t>Question 7.2</w:t>
            </w:r>
          </w:p>
        </w:tc>
        <w:tc>
          <w:tcPr>
            <w:tcW w:w="8230" w:type="dxa"/>
            <w:vMerge w:val="restart"/>
          </w:tcPr>
          <w:p w14:paraId="02990548" w14:textId="1E829E89" w:rsidR="001743C2" w:rsidRPr="001743C2" w:rsidRDefault="001743C2" w:rsidP="001743C2">
            <w:pPr>
              <w:rPr>
                <w:shd w:val="clear" w:color="auto" w:fill="auto"/>
              </w:rPr>
            </w:pPr>
            <w:r>
              <w:t xml:space="preserve">Le multiplicateur a un rapport de transmission de 112,8. </w:t>
            </w:r>
            <w:r>
              <w:rPr>
                <w:b/>
                <w:bCs/>
              </w:rPr>
              <w:t xml:space="preserve">Déterminer </w:t>
            </w:r>
            <w:r>
              <w:t>les fréquences de rotation maximale et nominale du rotor de l’éolienne.</w:t>
            </w:r>
          </w:p>
        </w:tc>
      </w:tr>
      <w:tr w:rsidR="001743C2" w14:paraId="5D3DF7FE" w14:textId="77777777" w:rsidTr="00580BF4">
        <w:tc>
          <w:tcPr>
            <w:tcW w:w="2376" w:type="dxa"/>
          </w:tcPr>
          <w:p w14:paraId="2CC991C3" w14:textId="2AA51BC9" w:rsidR="001743C2" w:rsidRDefault="001743C2" w:rsidP="00580BF4">
            <w:r>
              <w:t>DT10</w:t>
            </w:r>
          </w:p>
        </w:tc>
        <w:tc>
          <w:tcPr>
            <w:tcW w:w="8230" w:type="dxa"/>
            <w:vMerge/>
          </w:tcPr>
          <w:p w14:paraId="4BE9A3CE" w14:textId="77777777" w:rsidR="001743C2" w:rsidRDefault="001743C2" w:rsidP="00580BF4"/>
        </w:tc>
      </w:tr>
      <w:tr w:rsidR="001743C2" w14:paraId="214FD87D" w14:textId="77777777" w:rsidTr="00580BF4">
        <w:trPr>
          <w:trHeight w:val="914"/>
        </w:trPr>
        <w:tc>
          <w:tcPr>
            <w:tcW w:w="2376" w:type="dxa"/>
          </w:tcPr>
          <w:p w14:paraId="2D5FA32A" w14:textId="77777777" w:rsidR="001743C2" w:rsidRDefault="001743C2" w:rsidP="00580BF4">
            <w:r>
              <w:t>Réponse</w:t>
            </w:r>
          </w:p>
        </w:tc>
        <w:tc>
          <w:tcPr>
            <w:tcW w:w="8230" w:type="dxa"/>
          </w:tcPr>
          <w:p w14:paraId="49035E92" w14:textId="77777777" w:rsidR="001743C2" w:rsidRDefault="001743C2" w:rsidP="00580BF4">
            <w:pPr>
              <w:spacing w:line="276" w:lineRule="auto"/>
              <w:jc w:val="center"/>
            </w:pPr>
          </w:p>
        </w:tc>
      </w:tr>
    </w:tbl>
    <w:p w14:paraId="4CB2CD7E" w14:textId="177EC950" w:rsidR="001743C2" w:rsidRDefault="001743C2" w:rsidP="001743C2">
      <w:pPr>
        <w:rPr>
          <w:sz w:val="28"/>
          <w:szCs w:val="28"/>
        </w:rPr>
      </w:pPr>
    </w:p>
    <w:tbl>
      <w:tblPr>
        <w:tblStyle w:val="Grilledutableau"/>
        <w:tblW w:w="0" w:type="auto"/>
        <w:tblLook w:val="04A0" w:firstRow="1" w:lastRow="0" w:firstColumn="1" w:lastColumn="0" w:noHBand="0" w:noVBand="1"/>
      </w:tblPr>
      <w:tblGrid>
        <w:gridCol w:w="2376"/>
        <w:gridCol w:w="8230"/>
      </w:tblGrid>
      <w:tr w:rsidR="001743C2" w14:paraId="067D7884" w14:textId="77777777" w:rsidTr="00580BF4">
        <w:tc>
          <w:tcPr>
            <w:tcW w:w="2376" w:type="dxa"/>
          </w:tcPr>
          <w:p w14:paraId="213B8008" w14:textId="5CF74606" w:rsidR="001743C2" w:rsidRDefault="001743C2" w:rsidP="00580BF4">
            <w:r>
              <w:t>Question 7.3</w:t>
            </w:r>
          </w:p>
        </w:tc>
        <w:tc>
          <w:tcPr>
            <w:tcW w:w="8230" w:type="dxa"/>
            <w:vMerge w:val="restart"/>
          </w:tcPr>
          <w:p w14:paraId="02AB7393" w14:textId="15464D0B" w:rsidR="001743C2" w:rsidRPr="001743C2" w:rsidRDefault="001743C2" w:rsidP="00580BF4">
            <w:pPr>
              <w:rPr>
                <w:shd w:val="clear" w:color="auto" w:fill="auto"/>
              </w:rPr>
            </w:pPr>
            <w:r>
              <w:rPr>
                <w:b/>
                <w:bCs/>
              </w:rPr>
              <w:t xml:space="preserve">Justifier </w:t>
            </w:r>
            <w:r>
              <w:t xml:space="preserve">la nécessité de réguler la vitesse du rotor et </w:t>
            </w:r>
            <w:r>
              <w:rPr>
                <w:b/>
                <w:bCs/>
              </w:rPr>
              <w:t xml:space="preserve">expliquer </w:t>
            </w:r>
            <w:r>
              <w:t xml:space="preserve">quel système permet cette régulation. </w:t>
            </w:r>
          </w:p>
        </w:tc>
      </w:tr>
      <w:tr w:rsidR="001743C2" w14:paraId="03BA7FFA" w14:textId="77777777" w:rsidTr="00580BF4">
        <w:tc>
          <w:tcPr>
            <w:tcW w:w="2376" w:type="dxa"/>
          </w:tcPr>
          <w:p w14:paraId="16851695" w14:textId="77777777" w:rsidR="001743C2" w:rsidRDefault="001743C2" w:rsidP="00580BF4">
            <w:r>
              <w:t>DT10</w:t>
            </w:r>
          </w:p>
        </w:tc>
        <w:tc>
          <w:tcPr>
            <w:tcW w:w="8230" w:type="dxa"/>
            <w:vMerge/>
          </w:tcPr>
          <w:p w14:paraId="0AC00633" w14:textId="77777777" w:rsidR="001743C2" w:rsidRDefault="001743C2" w:rsidP="00580BF4"/>
        </w:tc>
      </w:tr>
      <w:tr w:rsidR="001743C2" w14:paraId="56D6694C" w14:textId="77777777" w:rsidTr="00580BF4">
        <w:trPr>
          <w:trHeight w:val="914"/>
        </w:trPr>
        <w:tc>
          <w:tcPr>
            <w:tcW w:w="2376" w:type="dxa"/>
          </w:tcPr>
          <w:p w14:paraId="24CC4073" w14:textId="77777777" w:rsidR="001743C2" w:rsidRDefault="001743C2" w:rsidP="00580BF4">
            <w:r>
              <w:lastRenderedPageBreak/>
              <w:t>Réponse</w:t>
            </w:r>
          </w:p>
        </w:tc>
        <w:tc>
          <w:tcPr>
            <w:tcW w:w="8230" w:type="dxa"/>
          </w:tcPr>
          <w:p w14:paraId="4AD13476" w14:textId="77777777" w:rsidR="001743C2" w:rsidRDefault="001743C2" w:rsidP="00580BF4">
            <w:pPr>
              <w:spacing w:line="276" w:lineRule="auto"/>
              <w:jc w:val="center"/>
            </w:pPr>
          </w:p>
        </w:tc>
      </w:tr>
    </w:tbl>
    <w:p w14:paraId="75FDB5FC" w14:textId="1408BDA5" w:rsidR="001743C2" w:rsidRDefault="001743C2" w:rsidP="001743C2">
      <w:pPr>
        <w:rPr>
          <w:sz w:val="28"/>
          <w:szCs w:val="28"/>
        </w:rPr>
      </w:pPr>
    </w:p>
    <w:p w14:paraId="2E602E8C" w14:textId="24AE0AD9" w:rsidR="001743C2" w:rsidRDefault="001743C2" w:rsidP="001743C2">
      <w:pPr>
        <w:pStyle w:val="Titre2"/>
        <w:numPr>
          <w:ilvl w:val="0"/>
          <w:numId w:val="11"/>
        </w:numPr>
      </w:pPr>
      <w:r>
        <w:t>Domaine de fonctionnement</w:t>
      </w:r>
    </w:p>
    <w:p w14:paraId="33373B98" w14:textId="68F5F741" w:rsidR="00BD1A6C" w:rsidRDefault="001743C2" w:rsidP="001743C2">
      <w:pPr>
        <w:rPr>
          <w:sz w:val="22"/>
          <w:szCs w:val="22"/>
        </w:rPr>
      </w:pPr>
      <w:r>
        <w:rPr>
          <w:sz w:val="22"/>
          <w:szCs w:val="22"/>
        </w:rPr>
        <w:t xml:space="preserve">La machine à états du modèle multi-physique permet de décrire les différents états de fonctionnement de l’éolienne grâce au diagramme </w:t>
      </w:r>
      <w:r w:rsidR="00BD1A6C">
        <w:rPr>
          <w:sz w:val="22"/>
          <w:szCs w:val="22"/>
        </w:rPr>
        <w:t>d’état.</w:t>
      </w:r>
    </w:p>
    <w:tbl>
      <w:tblPr>
        <w:tblStyle w:val="Grilledutableau"/>
        <w:tblW w:w="0" w:type="auto"/>
        <w:tblLook w:val="04A0" w:firstRow="1" w:lastRow="0" w:firstColumn="1" w:lastColumn="0" w:noHBand="0" w:noVBand="1"/>
      </w:tblPr>
      <w:tblGrid>
        <w:gridCol w:w="2376"/>
        <w:gridCol w:w="8230"/>
      </w:tblGrid>
      <w:tr w:rsidR="001743C2" w14:paraId="6C4343BB" w14:textId="77777777" w:rsidTr="00580BF4">
        <w:tc>
          <w:tcPr>
            <w:tcW w:w="2376" w:type="dxa"/>
          </w:tcPr>
          <w:p w14:paraId="6CA3C754" w14:textId="1D47B9F5" w:rsidR="001743C2" w:rsidRDefault="001743C2" w:rsidP="00580BF4">
            <w:r>
              <w:t>Question 8.1</w:t>
            </w:r>
          </w:p>
        </w:tc>
        <w:tc>
          <w:tcPr>
            <w:tcW w:w="8230" w:type="dxa"/>
            <w:vMerge w:val="restart"/>
          </w:tcPr>
          <w:p w14:paraId="6222CDEF" w14:textId="06AB4EAC" w:rsidR="001743C2" w:rsidRPr="001743C2" w:rsidRDefault="001743C2" w:rsidP="00BD1A6C">
            <w:pPr>
              <w:rPr>
                <w:shd w:val="clear" w:color="auto" w:fill="auto"/>
              </w:rPr>
            </w:pPr>
            <w:r>
              <w:t xml:space="preserve">À partir de la description des différentes phases de fonctionnement d’une éolienne, </w:t>
            </w:r>
            <w:r>
              <w:rPr>
                <w:b/>
                <w:bCs/>
              </w:rPr>
              <w:t xml:space="preserve">compléter </w:t>
            </w:r>
            <w:r>
              <w:t xml:space="preserve">les transitions manquantes entre chacun des états du diagramme d’état </w:t>
            </w:r>
            <w:r w:rsidR="00BD1A6C">
              <w:t>ci-dessous.</w:t>
            </w:r>
            <w:r>
              <w:t xml:space="preserve"> </w:t>
            </w:r>
          </w:p>
        </w:tc>
      </w:tr>
      <w:tr w:rsidR="001743C2" w14:paraId="48139485" w14:textId="77777777" w:rsidTr="00580BF4">
        <w:tc>
          <w:tcPr>
            <w:tcW w:w="2376" w:type="dxa"/>
          </w:tcPr>
          <w:p w14:paraId="6B8A4B13" w14:textId="4B12536F" w:rsidR="001743C2" w:rsidRDefault="001743C2" w:rsidP="00580BF4">
            <w:r>
              <w:t>DT9</w:t>
            </w:r>
          </w:p>
        </w:tc>
        <w:tc>
          <w:tcPr>
            <w:tcW w:w="8230" w:type="dxa"/>
            <w:vMerge/>
          </w:tcPr>
          <w:p w14:paraId="336F18B5" w14:textId="77777777" w:rsidR="001743C2" w:rsidRDefault="001743C2" w:rsidP="00580BF4"/>
        </w:tc>
      </w:tr>
      <w:tr w:rsidR="001743C2" w14:paraId="21ECE4E6" w14:textId="77777777" w:rsidTr="00580BF4">
        <w:trPr>
          <w:trHeight w:val="914"/>
        </w:trPr>
        <w:tc>
          <w:tcPr>
            <w:tcW w:w="2376" w:type="dxa"/>
          </w:tcPr>
          <w:p w14:paraId="32359812" w14:textId="77777777" w:rsidR="001743C2" w:rsidRDefault="001743C2" w:rsidP="00580BF4">
            <w:r>
              <w:t>Réponse</w:t>
            </w:r>
          </w:p>
        </w:tc>
        <w:tc>
          <w:tcPr>
            <w:tcW w:w="8230" w:type="dxa"/>
          </w:tcPr>
          <w:p w14:paraId="4D17B7A4" w14:textId="3F1B6BEE" w:rsidR="001743C2" w:rsidRDefault="00BD1A6C" w:rsidP="00580BF4">
            <w:pPr>
              <w:spacing w:line="276" w:lineRule="auto"/>
              <w:jc w:val="center"/>
            </w:pPr>
            <w:r w:rsidRPr="00BD1A6C">
              <w:rPr>
                <w:noProof/>
              </w:rPr>
              <w:drawing>
                <wp:inline distT="0" distB="0" distL="0" distR="0" wp14:anchorId="420BA0FB" wp14:editId="0EC3202D">
                  <wp:extent cx="4986532" cy="2997642"/>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5990" cy="3003328"/>
                          </a:xfrm>
                          <a:prstGeom prst="rect">
                            <a:avLst/>
                          </a:prstGeom>
                          <a:noFill/>
                          <a:ln>
                            <a:noFill/>
                          </a:ln>
                        </pic:spPr>
                      </pic:pic>
                    </a:graphicData>
                  </a:graphic>
                </wp:inline>
              </w:drawing>
            </w:r>
          </w:p>
        </w:tc>
      </w:tr>
    </w:tbl>
    <w:p w14:paraId="667DAE2C" w14:textId="1A0851D8" w:rsidR="001743C2" w:rsidRDefault="001743C2" w:rsidP="001743C2"/>
    <w:tbl>
      <w:tblPr>
        <w:tblStyle w:val="Grilledutableau"/>
        <w:tblW w:w="0" w:type="auto"/>
        <w:tblLook w:val="04A0" w:firstRow="1" w:lastRow="0" w:firstColumn="1" w:lastColumn="0" w:noHBand="0" w:noVBand="1"/>
      </w:tblPr>
      <w:tblGrid>
        <w:gridCol w:w="2376"/>
        <w:gridCol w:w="8230"/>
      </w:tblGrid>
      <w:tr w:rsidR="00BD1A6C" w14:paraId="18819042" w14:textId="77777777" w:rsidTr="00580BF4">
        <w:tc>
          <w:tcPr>
            <w:tcW w:w="2376" w:type="dxa"/>
          </w:tcPr>
          <w:p w14:paraId="2C2EBD45" w14:textId="63FAF21F" w:rsidR="00BD1A6C" w:rsidRDefault="00BD1A6C" w:rsidP="00580BF4">
            <w:r>
              <w:t>Question 8.2</w:t>
            </w:r>
          </w:p>
        </w:tc>
        <w:tc>
          <w:tcPr>
            <w:tcW w:w="8230" w:type="dxa"/>
            <w:vMerge w:val="restart"/>
          </w:tcPr>
          <w:p w14:paraId="56C4235A" w14:textId="4F3A0114" w:rsidR="00424A65" w:rsidRDefault="00424A65" w:rsidP="00424A65">
            <w:r>
              <w:t xml:space="preserve">Sur le graphique ci-dessous, </w:t>
            </w:r>
            <w:r w:rsidRPr="00424A65">
              <w:rPr>
                <w:b/>
                <w:bCs/>
              </w:rPr>
              <w:t>identifier</w:t>
            </w:r>
            <w:r>
              <w:t xml:space="preserve"> les zones correspondant aux états : </w:t>
            </w:r>
          </w:p>
          <w:p w14:paraId="3D8D20DE" w14:textId="77777777" w:rsidR="00424A65" w:rsidRDefault="00424A65" w:rsidP="00424A65">
            <w:r>
              <w:t xml:space="preserve">- éolienne parquée ; </w:t>
            </w:r>
          </w:p>
          <w:p w14:paraId="6A32B113" w14:textId="77777777" w:rsidR="00424A65" w:rsidRDefault="00424A65" w:rsidP="00424A65">
            <w:r>
              <w:t xml:space="preserve">- production puissance variable ; </w:t>
            </w:r>
          </w:p>
          <w:p w14:paraId="181FD6D6" w14:textId="23555B97" w:rsidR="00BD1A6C" w:rsidRPr="001743C2" w:rsidRDefault="00424A65" w:rsidP="00424A65">
            <w:pPr>
              <w:rPr>
                <w:shd w:val="clear" w:color="auto" w:fill="auto"/>
              </w:rPr>
            </w:pPr>
            <w:r>
              <w:t xml:space="preserve">- production puissance nominale. </w:t>
            </w:r>
          </w:p>
        </w:tc>
      </w:tr>
      <w:tr w:rsidR="00BD1A6C" w14:paraId="043F0EFB" w14:textId="77777777" w:rsidTr="00580BF4">
        <w:tc>
          <w:tcPr>
            <w:tcW w:w="2376" w:type="dxa"/>
          </w:tcPr>
          <w:p w14:paraId="3D87F683" w14:textId="77777777" w:rsidR="00BD1A6C" w:rsidRDefault="00BD1A6C" w:rsidP="00580BF4">
            <w:r>
              <w:t>DT9</w:t>
            </w:r>
          </w:p>
        </w:tc>
        <w:tc>
          <w:tcPr>
            <w:tcW w:w="8230" w:type="dxa"/>
            <w:vMerge/>
          </w:tcPr>
          <w:p w14:paraId="2408E4D2" w14:textId="77777777" w:rsidR="00BD1A6C" w:rsidRDefault="00BD1A6C" w:rsidP="00580BF4"/>
        </w:tc>
      </w:tr>
      <w:tr w:rsidR="00BD1A6C" w14:paraId="3F48F398" w14:textId="77777777" w:rsidTr="00580BF4">
        <w:trPr>
          <w:trHeight w:val="914"/>
        </w:trPr>
        <w:tc>
          <w:tcPr>
            <w:tcW w:w="2376" w:type="dxa"/>
          </w:tcPr>
          <w:p w14:paraId="022E59A0" w14:textId="77777777" w:rsidR="00BD1A6C" w:rsidRDefault="00BD1A6C" w:rsidP="00580BF4">
            <w:r>
              <w:lastRenderedPageBreak/>
              <w:t>Réponse</w:t>
            </w:r>
          </w:p>
        </w:tc>
        <w:tc>
          <w:tcPr>
            <w:tcW w:w="8230" w:type="dxa"/>
          </w:tcPr>
          <w:p w14:paraId="47310992" w14:textId="26D1493F" w:rsidR="00BD1A6C" w:rsidRDefault="00000000" w:rsidP="00580BF4">
            <w:pPr>
              <w:spacing w:line="276" w:lineRule="auto"/>
              <w:jc w:val="center"/>
            </w:pPr>
            <w:r>
              <w:rPr>
                <w:noProof/>
                <w:shd w:val="clear" w:color="auto" w:fill="auto"/>
              </w:rPr>
              <w:pict w14:anchorId="72F28A36">
                <v:shape id="_x0000_s2054" type="#_x0000_t202" style="position:absolute;left:0;text-align:left;margin-left:307.4pt;margin-top:45.75pt;width:30.35pt;height:29.4pt;z-index:25166438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w:txbxContent>
                      <w:p w14:paraId="3B0AE7A2" w14:textId="37D82101" w:rsidR="006F3F34" w:rsidRDefault="006F3F34" w:rsidP="006F3F34">
                        <w:pPr>
                          <w:jc w:val="center"/>
                        </w:pPr>
                        <w:r>
                          <w:t>P</w:t>
                        </w:r>
                      </w:p>
                    </w:txbxContent>
                  </v:textbox>
                  <w10:wrap type="square"/>
                </v:shape>
              </w:pict>
            </w:r>
            <w:r>
              <w:rPr>
                <w:noProof/>
                <w:shd w:val="clear" w:color="auto" w:fill="auto"/>
              </w:rPr>
              <w:pict w14:anchorId="72F28A36">
                <v:shape id="_x0000_s2053" type="#_x0000_t202" style="position:absolute;left:0;text-align:left;margin-left:310.6pt;margin-top:170.4pt;width:30.35pt;height:29.4pt;z-index:25166336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w:txbxContent>
                      <w:p w14:paraId="46DCFC8B" w14:textId="77777777" w:rsidR="006F3F34" w:rsidRDefault="006F3F34" w:rsidP="006F3F34">
                        <w:pPr>
                          <w:jc w:val="center"/>
                        </w:pPr>
                        <w:r>
                          <w:t>Cp</w:t>
                        </w:r>
                      </w:p>
                    </w:txbxContent>
                  </v:textbox>
                  <w10:wrap type="square"/>
                </v:shape>
              </w:pict>
            </w:r>
            <w:r w:rsidR="00424A65" w:rsidRPr="00FA3A22">
              <w:rPr>
                <w:noProof/>
              </w:rPr>
              <w:drawing>
                <wp:anchor distT="0" distB="0" distL="114300" distR="114300" simplePos="0" relativeHeight="251659264" behindDoc="0" locked="0" layoutInCell="1" allowOverlap="1" wp14:anchorId="1588BD79" wp14:editId="3FE6CCC6">
                  <wp:simplePos x="0" y="0"/>
                  <wp:positionH relativeFrom="column">
                    <wp:posOffset>51676</wp:posOffset>
                  </wp:positionH>
                  <wp:positionV relativeFrom="paragraph">
                    <wp:posOffset>160874</wp:posOffset>
                  </wp:positionV>
                  <wp:extent cx="4958715" cy="2995295"/>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8715" cy="29952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C3890C7" w14:textId="294D4A21" w:rsidR="00BD1A6C" w:rsidRDefault="00BD1A6C" w:rsidP="001743C2"/>
    <w:p w14:paraId="23FE3A54" w14:textId="77777777" w:rsidR="002950EF" w:rsidRDefault="002950EF" w:rsidP="002950EF">
      <w:r>
        <w:t xml:space="preserve">Sur le graphique du DR5, apparaît le coefficient de puissance Cp. Celui-ci caractérise la puissance récupérée par l’éolienne par rapport à la puissance du vent. </w:t>
      </w:r>
    </w:p>
    <w:p w14:paraId="1521A5BD" w14:textId="544AA614" w:rsidR="00424A65" w:rsidRDefault="00A94BEE" w:rsidP="002950EF">
      <w:r>
        <w:rPr>
          <w:noProof/>
        </w:rPr>
        <w:drawing>
          <wp:anchor distT="0" distB="0" distL="114300" distR="114300" simplePos="0" relativeHeight="251660288" behindDoc="0" locked="0" layoutInCell="1" allowOverlap="1" wp14:anchorId="2F376DCD" wp14:editId="144A9AE1">
            <wp:simplePos x="0" y="0"/>
            <wp:positionH relativeFrom="column">
              <wp:posOffset>4441863</wp:posOffset>
            </wp:positionH>
            <wp:positionV relativeFrom="paragraph">
              <wp:posOffset>597771</wp:posOffset>
            </wp:positionV>
            <wp:extent cx="2224405" cy="1515745"/>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224405" cy="1515745"/>
                    </a:xfrm>
                    <a:prstGeom prst="rect">
                      <a:avLst/>
                    </a:prstGeom>
                  </pic:spPr>
                </pic:pic>
              </a:graphicData>
            </a:graphic>
          </wp:anchor>
        </w:drawing>
      </w:r>
      <w:r w:rsidR="002950EF">
        <w:t>De fait, la puissance mécanique de l’éolienne peut se calculer par la formule suivante :</w:t>
      </w:r>
    </w:p>
    <w:p w14:paraId="08E195D0" w14:textId="6442912A" w:rsidR="002950EF" w:rsidRPr="002950EF" w:rsidRDefault="00000000" w:rsidP="002950EF">
      <m:oMathPara>
        <m:oMath>
          <m:sSub>
            <m:sSubPr>
              <m:ctrlPr>
                <w:rPr>
                  <w:rFonts w:ascii="Cambria Math" w:hAnsi="Cambria Math"/>
                  <w:i/>
                </w:rPr>
              </m:ctrlPr>
            </m:sSubPr>
            <m:e>
              <m:r>
                <w:rPr>
                  <w:rFonts w:ascii="Cambria Math" w:hAnsi="Cambria Math"/>
                </w:rPr>
                <m:t>P</m:t>
              </m:r>
            </m:e>
            <m:sub>
              <m:r>
                <w:rPr>
                  <w:rFonts w:ascii="Cambria Math" w:hAnsi="Cambria Math"/>
                </w:rPr>
                <m:t>éolienne</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⋅ρ⋅S⋅</m:t>
          </m:r>
          <m:sSubSup>
            <m:sSubSupPr>
              <m:ctrlPr>
                <w:rPr>
                  <w:rFonts w:ascii="Cambria Math" w:hAnsi="Cambria Math"/>
                  <w:i/>
                </w:rPr>
              </m:ctrlPr>
            </m:sSubSupPr>
            <m:e>
              <m:r>
                <w:rPr>
                  <w:rFonts w:ascii="Cambria Math" w:hAnsi="Cambria Math"/>
                </w:rPr>
                <m:t>V</m:t>
              </m:r>
            </m:e>
            <m:sub>
              <m:r>
                <w:rPr>
                  <w:rFonts w:ascii="Cambria Math" w:hAnsi="Cambria Math"/>
                </w:rPr>
                <m:t>vent</m:t>
              </m:r>
            </m:sub>
            <m:sup>
              <m:r>
                <w:rPr>
                  <w:rFonts w:ascii="Cambria Math" w:hAnsi="Cambria Math"/>
                </w:rPr>
                <m:t>3</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m:t>
              </m:r>
            </m:sub>
          </m:sSub>
        </m:oMath>
      </m:oMathPara>
    </w:p>
    <w:p w14:paraId="05106C5D" w14:textId="4BC32A97" w:rsidR="002950EF" w:rsidRDefault="002950EF" w:rsidP="002950EF">
      <w:r>
        <w:t>Avec :</w:t>
      </w:r>
    </w:p>
    <w:p w14:paraId="747B6AA2" w14:textId="5A56F039" w:rsidR="002950EF" w:rsidRDefault="00A94BEE" w:rsidP="002950EF">
      <w:pPr>
        <w:pStyle w:val="Paragraphedeliste"/>
        <w:numPr>
          <w:ilvl w:val="0"/>
          <w:numId w:val="12"/>
        </w:numPr>
      </w:pPr>
      <w:r>
        <w:t>ρ = 1,225 kg∙m</w:t>
      </w:r>
      <w:r>
        <w:rPr>
          <w:vertAlign w:val="superscript"/>
        </w:rPr>
        <w:t>-3</w:t>
      </w:r>
      <w:r>
        <w:t xml:space="preserve"> (masse volumique de l’air au niveau du sol)</w:t>
      </w:r>
      <w:r w:rsidRPr="00A94BEE">
        <w:rPr>
          <w:noProof/>
        </w:rPr>
        <w:t xml:space="preserve"> </w:t>
      </w:r>
    </w:p>
    <w:p w14:paraId="2E5C7545" w14:textId="704E1A4E" w:rsidR="00A94BEE" w:rsidRDefault="00A94BEE" w:rsidP="002950EF">
      <w:pPr>
        <w:pStyle w:val="Paragraphedeliste"/>
        <w:numPr>
          <w:ilvl w:val="0"/>
          <w:numId w:val="12"/>
        </w:numPr>
      </w:pPr>
      <w:r>
        <w:t>S = surface balayée par le rotor en m²</w:t>
      </w:r>
    </w:p>
    <w:p w14:paraId="7F540FF4" w14:textId="36365393" w:rsidR="00A94BEE" w:rsidRDefault="00A94BEE" w:rsidP="002950EF">
      <w:pPr>
        <w:pStyle w:val="Paragraphedeliste"/>
        <w:numPr>
          <w:ilvl w:val="0"/>
          <w:numId w:val="12"/>
        </w:numPr>
      </w:pPr>
      <w:proofErr w:type="spellStart"/>
      <w:r>
        <w:t>V</w:t>
      </w:r>
      <w:r>
        <w:rPr>
          <w:vertAlign w:val="subscript"/>
        </w:rPr>
        <w:t>vent</w:t>
      </w:r>
      <w:proofErr w:type="spellEnd"/>
      <w:r>
        <w:rPr>
          <w:vertAlign w:val="subscript"/>
        </w:rPr>
        <w:t xml:space="preserve"> </w:t>
      </w:r>
      <w:r>
        <w:t>= vitesse du vent en amont de l’éolienne en m∙s</w:t>
      </w:r>
      <w:r>
        <w:rPr>
          <w:vertAlign w:val="superscript"/>
        </w:rPr>
        <w:t>-1</w:t>
      </w:r>
      <w:r>
        <w:t>.</w:t>
      </w:r>
    </w:p>
    <w:p w14:paraId="5D30EF10" w14:textId="460FAE71" w:rsidR="00A94BEE" w:rsidRDefault="00A94BEE" w:rsidP="002950EF">
      <w:pPr>
        <w:pStyle w:val="Paragraphedeliste"/>
        <w:numPr>
          <w:ilvl w:val="0"/>
          <w:numId w:val="12"/>
        </w:numPr>
      </w:pPr>
      <w:r>
        <w:t>C</w:t>
      </w:r>
      <w:r>
        <w:rPr>
          <w:vertAlign w:val="subscript"/>
        </w:rPr>
        <w:t>p</w:t>
      </w:r>
      <w:r>
        <w:t xml:space="preserve"> = coefficient de puissance</w:t>
      </w:r>
    </w:p>
    <w:tbl>
      <w:tblPr>
        <w:tblStyle w:val="Grilledutableau"/>
        <w:tblW w:w="0" w:type="auto"/>
        <w:tblLook w:val="04A0" w:firstRow="1" w:lastRow="0" w:firstColumn="1" w:lastColumn="0" w:noHBand="0" w:noVBand="1"/>
      </w:tblPr>
      <w:tblGrid>
        <w:gridCol w:w="2376"/>
        <w:gridCol w:w="8230"/>
      </w:tblGrid>
      <w:tr w:rsidR="00A94BEE" w14:paraId="4C96970F" w14:textId="77777777" w:rsidTr="00580BF4">
        <w:tc>
          <w:tcPr>
            <w:tcW w:w="2376" w:type="dxa"/>
          </w:tcPr>
          <w:p w14:paraId="0135FDDB" w14:textId="3F499CFF" w:rsidR="00A94BEE" w:rsidRDefault="00A94BEE" w:rsidP="00580BF4">
            <w:r>
              <w:t>Question 8.3</w:t>
            </w:r>
          </w:p>
        </w:tc>
        <w:tc>
          <w:tcPr>
            <w:tcW w:w="8230" w:type="dxa"/>
            <w:vMerge w:val="restart"/>
          </w:tcPr>
          <w:p w14:paraId="0F58613A" w14:textId="6810B9C0" w:rsidR="00A94BEE" w:rsidRPr="001743C2" w:rsidRDefault="00A94BEE" w:rsidP="00580BF4">
            <w:pPr>
              <w:rPr>
                <w:shd w:val="clear" w:color="auto" w:fill="auto"/>
              </w:rPr>
            </w:pPr>
            <w:r>
              <w:rPr>
                <w:b/>
                <w:bCs/>
              </w:rPr>
              <w:t>C</w:t>
            </w:r>
            <w:r w:rsidR="006F3F34">
              <w:rPr>
                <w:b/>
                <w:bCs/>
              </w:rPr>
              <w:t xml:space="preserve">ompléter </w:t>
            </w:r>
            <w:r w:rsidR="0020594F" w:rsidRPr="0020594F">
              <w:t>les cases vides du</w:t>
            </w:r>
            <w:r w:rsidR="006F3F34">
              <w:t xml:space="preserve"> tableau ci-dessous</w:t>
            </w:r>
            <w:r w:rsidRPr="006F3F34">
              <w:t>.</w:t>
            </w:r>
            <w:r>
              <w:t xml:space="preserve"> </w:t>
            </w:r>
          </w:p>
        </w:tc>
      </w:tr>
      <w:tr w:rsidR="00A94BEE" w14:paraId="0B32F53B" w14:textId="77777777" w:rsidTr="00580BF4">
        <w:tc>
          <w:tcPr>
            <w:tcW w:w="2376" w:type="dxa"/>
          </w:tcPr>
          <w:p w14:paraId="482DE723" w14:textId="55C91781" w:rsidR="00A94BEE" w:rsidRDefault="00A94BEE" w:rsidP="00580BF4"/>
        </w:tc>
        <w:tc>
          <w:tcPr>
            <w:tcW w:w="8230" w:type="dxa"/>
            <w:vMerge/>
          </w:tcPr>
          <w:p w14:paraId="24091337" w14:textId="77777777" w:rsidR="00A94BEE" w:rsidRDefault="00A94BEE" w:rsidP="00580BF4"/>
        </w:tc>
      </w:tr>
      <w:tr w:rsidR="00A94BEE" w14:paraId="1E2E2BC0" w14:textId="77777777" w:rsidTr="00580BF4">
        <w:trPr>
          <w:trHeight w:val="914"/>
        </w:trPr>
        <w:tc>
          <w:tcPr>
            <w:tcW w:w="2376" w:type="dxa"/>
          </w:tcPr>
          <w:p w14:paraId="3CF6A084" w14:textId="77777777" w:rsidR="00A94BEE" w:rsidRDefault="00A94BEE" w:rsidP="00580BF4">
            <w:r>
              <w:t>Réponse</w:t>
            </w:r>
          </w:p>
        </w:tc>
        <w:tc>
          <w:tcPr>
            <w:tcW w:w="8230" w:type="dxa"/>
          </w:tcPr>
          <w:tbl>
            <w:tblPr>
              <w:tblW w:w="0" w:type="auto"/>
              <w:tblBorders>
                <w:top w:val="none" w:sz="6" w:space="0" w:color="auto"/>
                <w:left w:val="none" w:sz="6" w:space="0" w:color="auto"/>
                <w:bottom w:val="none" w:sz="6" w:space="0" w:color="auto"/>
                <w:right w:val="none" w:sz="6" w:space="0" w:color="auto"/>
              </w:tblBorders>
              <w:tblLook w:val="0000" w:firstRow="0" w:lastRow="0" w:firstColumn="0" w:lastColumn="0" w:noHBand="0" w:noVBand="0"/>
            </w:tblPr>
            <w:tblGrid>
              <w:gridCol w:w="1532"/>
              <w:gridCol w:w="1418"/>
              <w:gridCol w:w="1134"/>
              <w:gridCol w:w="1134"/>
              <w:gridCol w:w="2676"/>
            </w:tblGrid>
            <w:tr w:rsidR="0020594F" w14:paraId="136D4899" w14:textId="77777777" w:rsidTr="0020594F">
              <w:trPr>
                <w:trHeight w:val="308"/>
              </w:trPr>
              <w:tc>
                <w:tcPr>
                  <w:tcW w:w="1532" w:type="dxa"/>
                  <w:tcBorders>
                    <w:top w:val="none" w:sz="6" w:space="0" w:color="auto"/>
                    <w:bottom w:val="none" w:sz="6" w:space="0" w:color="auto"/>
                    <w:right w:val="none" w:sz="6" w:space="0" w:color="auto"/>
                  </w:tcBorders>
                </w:tcPr>
                <w:p w14:paraId="13AE546D" w14:textId="2F01EF72" w:rsidR="0020594F" w:rsidRDefault="0020594F" w:rsidP="006F3F34">
                  <w:pPr>
                    <w:pStyle w:val="Default"/>
                    <w:rPr>
                      <w:sz w:val="22"/>
                      <w:szCs w:val="22"/>
                    </w:rPr>
                  </w:pPr>
                  <w:proofErr w:type="spellStart"/>
                  <w:r>
                    <w:rPr>
                      <w:sz w:val="22"/>
                      <w:szCs w:val="22"/>
                    </w:rPr>
                    <w:t>V</w:t>
                  </w:r>
                  <w:r w:rsidRPr="0020594F">
                    <w:rPr>
                      <w:sz w:val="22"/>
                      <w:szCs w:val="22"/>
                      <w:vertAlign w:val="subscript"/>
                    </w:rPr>
                    <w:t>vent</w:t>
                  </w:r>
                  <w:proofErr w:type="spellEnd"/>
                  <w:r>
                    <w:rPr>
                      <w:sz w:val="22"/>
                      <w:szCs w:val="22"/>
                    </w:rPr>
                    <w:t xml:space="preserve"> en m∙s</w:t>
                  </w:r>
                  <w:r w:rsidRPr="0020594F">
                    <w:rPr>
                      <w:sz w:val="22"/>
                      <w:szCs w:val="22"/>
                      <w:vertAlign w:val="superscript"/>
                    </w:rPr>
                    <w:t>-1</w:t>
                  </w:r>
                  <w:r>
                    <w:rPr>
                      <w:sz w:val="22"/>
                      <w:szCs w:val="22"/>
                    </w:rPr>
                    <w:t xml:space="preserve"> </w:t>
                  </w:r>
                </w:p>
              </w:tc>
              <w:tc>
                <w:tcPr>
                  <w:tcW w:w="1418" w:type="dxa"/>
                  <w:tcBorders>
                    <w:top w:val="none" w:sz="6" w:space="0" w:color="auto"/>
                    <w:bottom w:val="none" w:sz="6" w:space="0" w:color="auto"/>
                    <w:right w:val="none" w:sz="6" w:space="0" w:color="auto"/>
                  </w:tcBorders>
                </w:tcPr>
                <w:p w14:paraId="21E98848" w14:textId="784BAED8" w:rsidR="0020594F" w:rsidRDefault="0020594F" w:rsidP="006F3F34">
                  <w:pPr>
                    <w:pStyle w:val="Default"/>
                    <w:rPr>
                      <w:sz w:val="22"/>
                      <w:szCs w:val="22"/>
                    </w:rPr>
                  </w:pPr>
                  <w:r>
                    <w:rPr>
                      <w:sz w:val="22"/>
                      <w:szCs w:val="22"/>
                    </w:rPr>
                    <w:t>ρ en kg∙m</w:t>
                  </w:r>
                  <w:r w:rsidRPr="0020594F">
                    <w:rPr>
                      <w:sz w:val="22"/>
                      <w:szCs w:val="22"/>
                      <w:vertAlign w:val="superscript"/>
                    </w:rPr>
                    <w:t>-3</w:t>
                  </w:r>
                  <w:r>
                    <w:rPr>
                      <w:sz w:val="22"/>
                      <w:szCs w:val="22"/>
                    </w:rPr>
                    <w:t xml:space="preserve"> </w:t>
                  </w:r>
                </w:p>
              </w:tc>
              <w:tc>
                <w:tcPr>
                  <w:tcW w:w="1134" w:type="dxa"/>
                  <w:tcBorders>
                    <w:top w:val="none" w:sz="6" w:space="0" w:color="auto"/>
                    <w:bottom w:val="none" w:sz="6" w:space="0" w:color="auto"/>
                    <w:right w:val="none" w:sz="6" w:space="0" w:color="auto"/>
                  </w:tcBorders>
                </w:tcPr>
                <w:p w14:paraId="171DEBDB" w14:textId="1FEA1EA6" w:rsidR="0020594F" w:rsidRDefault="0020594F" w:rsidP="006F3F34">
                  <w:pPr>
                    <w:pStyle w:val="Default"/>
                    <w:rPr>
                      <w:sz w:val="22"/>
                      <w:szCs w:val="22"/>
                    </w:rPr>
                  </w:pPr>
                  <w:r>
                    <w:rPr>
                      <w:sz w:val="22"/>
                      <w:szCs w:val="22"/>
                    </w:rPr>
                    <w:t xml:space="preserve">S en m² </w:t>
                  </w:r>
                </w:p>
              </w:tc>
              <w:tc>
                <w:tcPr>
                  <w:tcW w:w="1134" w:type="dxa"/>
                  <w:tcBorders>
                    <w:top w:val="none" w:sz="6" w:space="0" w:color="auto"/>
                    <w:left w:val="none" w:sz="6" w:space="0" w:color="auto"/>
                    <w:bottom w:val="none" w:sz="6" w:space="0" w:color="auto"/>
                    <w:right w:val="none" w:sz="6" w:space="0" w:color="auto"/>
                  </w:tcBorders>
                </w:tcPr>
                <w:p w14:paraId="71EDDEC9" w14:textId="77777777" w:rsidR="0020594F" w:rsidRDefault="0020594F" w:rsidP="006F3F34">
                  <w:pPr>
                    <w:pStyle w:val="Default"/>
                    <w:rPr>
                      <w:sz w:val="22"/>
                      <w:szCs w:val="22"/>
                    </w:rPr>
                  </w:pPr>
                  <w:r>
                    <w:rPr>
                      <w:sz w:val="22"/>
                      <w:szCs w:val="22"/>
                    </w:rPr>
                    <w:t xml:space="preserve">Cp </w:t>
                  </w:r>
                </w:p>
              </w:tc>
              <w:tc>
                <w:tcPr>
                  <w:tcW w:w="0" w:type="auto"/>
                  <w:tcBorders>
                    <w:top w:val="none" w:sz="6" w:space="0" w:color="auto"/>
                    <w:left w:val="none" w:sz="6" w:space="0" w:color="auto"/>
                    <w:bottom w:val="none" w:sz="6" w:space="0" w:color="auto"/>
                  </w:tcBorders>
                </w:tcPr>
                <w:p w14:paraId="4D88C7FE" w14:textId="20D6A0D5" w:rsidR="0020594F" w:rsidRPr="0020594F" w:rsidRDefault="0020594F" w:rsidP="006F3F34">
                  <w:pPr>
                    <w:pStyle w:val="Default"/>
                    <w:rPr>
                      <w:rFonts w:ascii="Cambria Math" w:hAnsi="Cambria Math" w:cs="Cambria Math"/>
                      <w:sz w:val="22"/>
                      <w:szCs w:val="22"/>
                    </w:rPr>
                  </w:pPr>
                  <w:r>
                    <w:rPr>
                      <w:rFonts w:ascii="Cambria Math" w:hAnsi="Cambria Math" w:cs="Cambria Math"/>
                      <w:sz w:val="22"/>
                      <w:szCs w:val="22"/>
                    </w:rPr>
                    <w:t>𝑃</w:t>
                  </w:r>
                  <w:r>
                    <w:rPr>
                      <w:rFonts w:ascii="Cambria Math" w:hAnsi="Cambria Math" w:cs="Cambria Math"/>
                      <w:sz w:val="14"/>
                      <w:szCs w:val="14"/>
                    </w:rPr>
                    <w:t>éolienne</w:t>
                  </w:r>
                  <w:r>
                    <w:rPr>
                      <w:i/>
                      <w:iCs/>
                      <w:sz w:val="14"/>
                      <w:szCs w:val="14"/>
                    </w:rPr>
                    <w:t xml:space="preserve"> </w:t>
                  </w:r>
                  <w:r>
                    <w:rPr>
                      <w:sz w:val="22"/>
                      <w:szCs w:val="22"/>
                    </w:rPr>
                    <w:t xml:space="preserve">en MW </w:t>
                  </w:r>
                </w:p>
              </w:tc>
            </w:tr>
            <w:tr w:rsidR="0020594F" w14:paraId="01C8F03E" w14:textId="77777777" w:rsidTr="0020594F">
              <w:trPr>
                <w:trHeight w:val="263"/>
              </w:trPr>
              <w:tc>
                <w:tcPr>
                  <w:tcW w:w="1532" w:type="dxa"/>
                  <w:tcBorders>
                    <w:top w:val="none" w:sz="6" w:space="0" w:color="auto"/>
                    <w:bottom w:val="none" w:sz="6" w:space="0" w:color="auto"/>
                    <w:right w:val="none" w:sz="6" w:space="0" w:color="auto"/>
                  </w:tcBorders>
                </w:tcPr>
                <w:p w14:paraId="6286C995" w14:textId="77777777" w:rsidR="0020594F" w:rsidRDefault="0020594F" w:rsidP="006F3F34">
                  <w:pPr>
                    <w:pStyle w:val="Default"/>
                    <w:rPr>
                      <w:sz w:val="22"/>
                      <w:szCs w:val="22"/>
                    </w:rPr>
                  </w:pPr>
                  <w:r>
                    <w:rPr>
                      <w:sz w:val="22"/>
                      <w:szCs w:val="22"/>
                    </w:rPr>
                    <w:t xml:space="preserve">début : 13 </w:t>
                  </w:r>
                </w:p>
              </w:tc>
              <w:tc>
                <w:tcPr>
                  <w:tcW w:w="1418" w:type="dxa"/>
                  <w:vMerge w:val="restart"/>
                  <w:tcBorders>
                    <w:top w:val="none" w:sz="6" w:space="0" w:color="auto"/>
                    <w:right w:val="none" w:sz="6" w:space="0" w:color="auto"/>
                  </w:tcBorders>
                </w:tcPr>
                <w:p w14:paraId="67F03537" w14:textId="4C037B42" w:rsidR="0020594F" w:rsidRDefault="0020594F" w:rsidP="006F3F34">
                  <w:pPr>
                    <w:pStyle w:val="Default"/>
                    <w:rPr>
                      <w:sz w:val="22"/>
                      <w:szCs w:val="22"/>
                    </w:rPr>
                  </w:pPr>
                  <w:r>
                    <w:rPr>
                      <w:sz w:val="22"/>
                      <w:szCs w:val="22"/>
                    </w:rPr>
                    <w:t xml:space="preserve">1.225 </w:t>
                  </w:r>
                </w:p>
              </w:tc>
              <w:tc>
                <w:tcPr>
                  <w:tcW w:w="1134" w:type="dxa"/>
                  <w:vMerge w:val="restart"/>
                  <w:tcBorders>
                    <w:top w:val="none" w:sz="6" w:space="0" w:color="auto"/>
                    <w:right w:val="none" w:sz="6" w:space="0" w:color="auto"/>
                  </w:tcBorders>
                </w:tcPr>
                <w:p w14:paraId="053661E4" w14:textId="077E5FE7" w:rsidR="0020594F" w:rsidRDefault="0020594F" w:rsidP="006F3F34">
                  <w:pPr>
                    <w:pStyle w:val="Default"/>
                    <w:rPr>
                      <w:sz w:val="22"/>
                      <w:szCs w:val="22"/>
                    </w:rPr>
                  </w:pPr>
                </w:p>
              </w:tc>
              <w:tc>
                <w:tcPr>
                  <w:tcW w:w="1134" w:type="dxa"/>
                  <w:tcBorders>
                    <w:top w:val="none" w:sz="6" w:space="0" w:color="auto"/>
                    <w:left w:val="none" w:sz="6" w:space="0" w:color="auto"/>
                    <w:bottom w:val="none" w:sz="6" w:space="0" w:color="auto"/>
                    <w:right w:val="none" w:sz="6" w:space="0" w:color="auto"/>
                  </w:tcBorders>
                </w:tcPr>
                <w:p w14:paraId="12561251" w14:textId="120EDA28" w:rsidR="0020594F" w:rsidRDefault="0020594F" w:rsidP="006F3F34">
                  <w:pPr>
                    <w:pStyle w:val="Default"/>
                    <w:rPr>
                      <w:sz w:val="22"/>
                      <w:szCs w:val="22"/>
                    </w:rPr>
                  </w:pPr>
                </w:p>
              </w:tc>
              <w:tc>
                <w:tcPr>
                  <w:tcW w:w="0" w:type="auto"/>
                  <w:tcBorders>
                    <w:top w:val="none" w:sz="6" w:space="0" w:color="auto"/>
                    <w:left w:val="none" w:sz="6" w:space="0" w:color="auto"/>
                    <w:bottom w:val="none" w:sz="6" w:space="0" w:color="auto"/>
                  </w:tcBorders>
                </w:tcPr>
                <w:p w14:paraId="0B096088" w14:textId="73F430E2" w:rsidR="0020594F" w:rsidRDefault="0020594F" w:rsidP="006F3F34">
                  <w:pPr>
                    <w:pStyle w:val="Default"/>
                    <w:rPr>
                      <w:sz w:val="22"/>
                      <w:szCs w:val="22"/>
                    </w:rPr>
                  </w:pPr>
                </w:p>
              </w:tc>
            </w:tr>
            <w:tr w:rsidR="0020594F" w14:paraId="15A978A1" w14:textId="77777777" w:rsidTr="0020594F">
              <w:trPr>
                <w:trHeight w:val="133"/>
              </w:trPr>
              <w:tc>
                <w:tcPr>
                  <w:tcW w:w="1532" w:type="dxa"/>
                  <w:tcBorders>
                    <w:top w:val="none" w:sz="6" w:space="0" w:color="auto"/>
                    <w:bottom w:val="none" w:sz="6" w:space="0" w:color="auto"/>
                    <w:right w:val="none" w:sz="6" w:space="0" w:color="auto"/>
                  </w:tcBorders>
                </w:tcPr>
                <w:p w14:paraId="14B51BCB" w14:textId="77777777" w:rsidR="0020594F" w:rsidRDefault="0020594F" w:rsidP="006F3F34">
                  <w:pPr>
                    <w:pStyle w:val="Default"/>
                    <w:rPr>
                      <w:sz w:val="22"/>
                      <w:szCs w:val="22"/>
                    </w:rPr>
                  </w:pPr>
                  <w:r>
                    <w:rPr>
                      <w:sz w:val="22"/>
                      <w:szCs w:val="22"/>
                    </w:rPr>
                    <w:t xml:space="preserve">fin : 25 </w:t>
                  </w:r>
                </w:p>
              </w:tc>
              <w:tc>
                <w:tcPr>
                  <w:tcW w:w="1418" w:type="dxa"/>
                  <w:vMerge/>
                  <w:tcBorders>
                    <w:bottom w:val="none" w:sz="6" w:space="0" w:color="auto"/>
                    <w:right w:val="none" w:sz="6" w:space="0" w:color="auto"/>
                  </w:tcBorders>
                </w:tcPr>
                <w:p w14:paraId="66887D1B" w14:textId="77777777" w:rsidR="0020594F" w:rsidRDefault="0020594F" w:rsidP="006F3F34">
                  <w:pPr>
                    <w:pStyle w:val="Default"/>
                    <w:rPr>
                      <w:sz w:val="22"/>
                      <w:szCs w:val="22"/>
                    </w:rPr>
                  </w:pPr>
                </w:p>
              </w:tc>
              <w:tc>
                <w:tcPr>
                  <w:tcW w:w="1134" w:type="dxa"/>
                  <w:vMerge/>
                  <w:tcBorders>
                    <w:bottom w:val="none" w:sz="6" w:space="0" w:color="auto"/>
                    <w:right w:val="none" w:sz="6" w:space="0" w:color="auto"/>
                  </w:tcBorders>
                </w:tcPr>
                <w:p w14:paraId="4DBB7449" w14:textId="77777777" w:rsidR="0020594F" w:rsidRDefault="0020594F" w:rsidP="006F3F34">
                  <w:pPr>
                    <w:pStyle w:val="Default"/>
                    <w:rPr>
                      <w:sz w:val="22"/>
                      <w:szCs w:val="22"/>
                    </w:rPr>
                  </w:pPr>
                </w:p>
              </w:tc>
              <w:tc>
                <w:tcPr>
                  <w:tcW w:w="1134" w:type="dxa"/>
                  <w:tcBorders>
                    <w:top w:val="none" w:sz="6" w:space="0" w:color="auto"/>
                    <w:left w:val="none" w:sz="6" w:space="0" w:color="auto"/>
                    <w:bottom w:val="none" w:sz="6" w:space="0" w:color="auto"/>
                    <w:right w:val="none" w:sz="6" w:space="0" w:color="auto"/>
                  </w:tcBorders>
                </w:tcPr>
                <w:p w14:paraId="02F8071B" w14:textId="5B790B82" w:rsidR="0020594F" w:rsidRDefault="0020594F" w:rsidP="006F3F34">
                  <w:pPr>
                    <w:pStyle w:val="Default"/>
                    <w:rPr>
                      <w:sz w:val="22"/>
                      <w:szCs w:val="22"/>
                    </w:rPr>
                  </w:pPr>
                  <w:r>
                    <w:rPr>
                      <w:sz w:val="22"/>
                      <w:szCs w:val="22"/>
                    </w:rPr>
                    <w:t xml:space="preserve">0.03 </w:t>
                  </w:r>
                </w:p>
              </w:tc>
              <w:tc>
                <w:tcPr>
                  <w:tcW w:w="2676" w:type="dxa"/>
                  <w:tcBorders>
                    <w:top w:val="none" w:sz="6" w:space="0" w:color="auto"/>
                    <w:left w:val="none" w:sz="6" w:space="0" w:color="auto"/>
                    <w:bottom w:val="none" w:sz="6" w:space="0" w:color="auto"/>
                  </w:tcBorders>
                </w:tcPr>
                <w:p w14:paraId="00353E73" w14:textId="7A044D1A" w:rsidR="0020594F" w:rsidRDefault="0020594F" w:rsidP="006F3F34">
                  <w:pPr>
                    <w:pStyle w:val="Default"/>
                    <w:rPr>
                      <w:sz w:val="22"/>
                      <w:szCs w:val="22"/>
                    </w:rPr>
                  </w:pPr>
                </w:p>
              </w:tc>
            </w:tr>
          </w:tbl>
          <w:p w14:paraId="5C78B7C0" w14:textId="77777777" w:rsidR="00A94BEE" w:rsidRDefault="00A94BEE" w:rsidP="00580BF4">
            <w:pPr>
              <w:spacing w:line="276" w:lineRule="auto"/>
              <w:jc w:val="center"/>
            </w:pPr>
          </w:p>
        </w:tc>
      </w:tr>
    </w:tbl>
    <w:p w14:paraId="62A3F200" w14:textId="237977C9" w:rsidR="00A94BEE" w:rsidRDefault="00A94BEE" w:rsidP="00A94BEE"/>
    <w:tbl>
      <w:tblPr>
        <w:tblStyle w:val="Grilledutableau"/>
        <w:tblW w:w="0" w:type="auto"/>
        <w:tblLook w:val="04A0" w:firstRow="1" w:lastRow="0" w:firstColumn="1" w:lastColumn="0" w:noHBand="0" w:noVBand="1"/>
      </w:tblPr>
      <w:tblGrid>
        <w:gridCol w:w="2376"/>
        <w:gridCol w:w="8230"/>
      </w:tblGrid>
      <w:tr w:rsidR="006F3F34" w14:paraId="56310B6E" w14:textId="77777777" w:rsidTr="00580BF4">
        <w:tc>
          <w:tcPr>
            <w:tcW w:w="2376" w:type="dxa"/>
          </w:tcPr>
          <w:p w14:paraId="29BF5D03" w14:textId="1F6867B1" w:rsidR="006F3F34" w:rsidRDefault="006F3F34" w:rsidP="00580BF4">
            <w:r>
              <w:t>Question 8.4</w:t>
            </w:r>
          </w:p>
        </w:tc>
        <w:tc>
          <w:tcPr>
            <w:tcW w:w="8230" w:type="dxa"/>
            <w:vMerge w:val="restart"/>
          </w:tcPr>
          <w:p w14:paraId="09628387" w14:textId="77777777" w:rsidR="0020594F" w:rsidRDefault="0020594F" w:rsidP="0020594F">
            <w:r>
              <w:rPr>
                <w:b/>
                <w:bCs/>
              </w:rPr>
              <w:t xml:space="preserve">Comparer </w:t>
            </w:r>
            <w:r>
              <w:t xml:space="preserve">les puissances ainsi calculées à la puissance nominale de l’éolienne. </w:t>
            </w:r>
          </w:p>
          <w:p w14:paraId="2D5FFB1B" w14:textId="70023A59" w:rsidR="006F3F34" w:rsidRPr="001743C2" w:rsidRDefault="0020594F" w:rsidP="0020594F">
            <w:pPr>
              <w:rPr>
                <w:shd w:val="clear" w:color="auto" w:fill="auto"/>
              </w:rPr>
            </w:pPr>
            <w:r>
              <w:t xml:space="preserve">En vous aidant du diagramme DT8, </w:t>
            </w:r>
            <w:r>
              <w:rPr>
                <w:b/>
                <w:bCs/>
              </w:rPr>
              <w:t xml:space="preserve">identifier </w:t>
            </w:r>
            <w:r>
              <w:t xml:space="preserve">la solution technologique qui permet de réaliser cette optimisation de puissance. </w:t>
            </w:r>
          </w:p>
        </w:tc>
      </w:tr>
      <w:tr w:rsidR="006F3F34" w14:paraId="146BC9E8" w14:textId="77777777" w:rsidTr="00580BF4">
        <w:tc>
          <w:tcPr>
            <w:tcW w:w="2376" w:type="dxa"/>
          </w:tcPr>
          <w:p w14:paraId="329065E2" w14:textId="20F086BB" w:rsidR="006F3F34" w:rsidRDefault="0020594F" w:rsidP="00580BF4">
            <w:r>
              <w:t>DT8</w:t>
            </w:r>
          </w:p>
        </w:tc>
        <w:tc>
          <w:tcPr>
            <w:tcW w:w="8230" w:type="dxa"/>
            <w:vMerge/>
          </w:tcPr>
          <w:p w14:paraId="68A170A8" w14:textId="77777777" w:rsidR="006F3F34" w:rsidRDefault="006F3F34" w:rsidP="00580BF4"/>
        </w:tc>
      </w:tr>
      <w:tr w:rsidR="006F3F34" w14:paraId="56AA9975" w14:textId="77777777" w:rsidTr="00580BF4">
        <w:trPr>
          <w:trHeight w:val="914"/>
        </w:trPr>
        <w:tc>
          <w:tcPr>
            <w:tcW w:w="2376" w:type="dxa"/>
          </w:tcPr>
          <w:p w14:paraId="062D79D7" w14:textId="77777777" w:rsidR="006F3F34" w:rsidRDefault="006F3F34" w:rsidP="00580BF4">
            <w:r>
              <w:t>Réponse</w:t>
            </w:r>
          </w:p>
        </w:tc>
        <w:tc>
          <w:tcPr>
            <w:tcW w:w="8230" w:type="dxa"/>
          </w:tcPr>
          <w:p w14:paraId="19A7D532" w14:textId="77777777" w:rsidR="006F3F34" w:rsidRDefault="006F3F34" w:rsidP="00580BF4">
            <w:pPr>
              <w:spacing w:line="276" w:lineRule="auto"/>
              <w:jc w:val="center"/>
            </w:pPr>
          </w:p>
        </w:tc>
      </w:tr>
    </w:tbl>
    <w:p w14:paraId="0190C147" w14:textId="77777777" w:rsidR="0020594F" w:rsidRPr="001743C2" w:rsidRDefault="0020594F" w:rsidP="00A94BEE"/>
    <w:sectPr w:rsidR="0020594F" w:rsidRPr="001743C2" w:rsidSect="00B647F2">
      <w:headerReference w:type="even" r:id="rId20"/>
      <w:headerReference w:type="default" r:id="rId21"/>
      <w:footerReference w:type="even" r:id="rId22"/>
      <w:footerReference w:type="default" r:id="rId23"/>
      <w:headerReference w:type="first" r:id="rId24"/>
      <w:footerReference w:type="first" r:id="rId25"/>
      <w:pgSz w:w="11906" w:h="16838"/>
      <w:pgMar w:top="203"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E7489" w14:textId="77777777" w:rsidR="00C50FD8" w:rsidRDefault="00C50FD8" w:rsidP="00B647F2">
      <w:r>
        <w:separator/>
      </w:r>
    </w:p>
  </w:endnote>
  <w:endnote w:type="continuationSeparator" w:id="0">
    <w:p w14:paraId="3AB96A75" w14:textId="77777777" w:rsidR="00C50FD8" w:rsidRDefault="00C50FD8" w:rsidP="00B64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0A6DD" w14:textId="77777777" w:rsidR="000E3BCD" w:rsidRDefault="000E3BC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DBB45" w14:textId="735BC7C5" w:rsidR="00F40E10" w:rsidRDefault="00000000" w:rsidP="00B647F2">
    <w:pPr>
      <w:pStyle w:val="Pieddepage"/>
    </w:pPr>
    <w:r>
      <w:rPr>
        <w:noProof/>
      </w:rPr>
      <w:pict w14:anchorId="5AB9876D">
        <v:group id="Groupe 37" o:spid="_x0000_s1026" style="position:absolute;left:0;text-align:left;margin-left:0;margin-top:10.2pt;width:494.15pt;height:28.95pt;z-index:251665408;mso-wrap-distance-left:0;mso-wrap-distance-right:0;mso-position-horizontal-relative:margin;mso-position-vertical-relative:bottom-margin-area;mso-width-relative:margin;mso-height-relative:margin" coordsize="66202,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">
          <v:rect id="Rectangle 38" o:spid="_x0000_s1027" style="position:absolute;left:190;width:66012;height: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Zone de texte 39" o:spid="_x0000_s1028" type="#_x0000_t202" style="position:absolute;top:364;width:66202;height:257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style="mso-next-textbox:#Zone de texte 39" inset=",,,0">
              <w:txbxContent>
                <w:p w14:paraId="1D8CF021" w14:textId="64D4B6E3" w:rsidR="00F40E10" w:rsidRPr="00F40E10" w:rsidRDefault="00B64BF3" w:rsidP="00B647F2">
                  <w:r>
                    <w:t>Lycée Clos Maire</w:t>
                  </w:r>
                </w:p>
                <w:p w14:paraId="42E4F203" w14:textId="77777777" w:rsidR="00F40E10" w:rsidRDefault="00F40E10" w:rsidP="00B647F2"/>
              </w:txbxContent>
            </v:textbox>
          </v:shape>
          <w10:wrap type="square" anchorx="margin" anchory="margin"/>
        </v:group>
      </w:pict>
    </w:r>
    <w:r>
      <w:rPr>
        <w:noProof/>
      </w:rPr>
      <w:pict w14:anchorId="77B74B9C">
        <v:rect id="Rectangle 40" o:spid="_x0000_s1025" style="position:absolute;left:0;text-align:left;margin-left:-9.55pt;margin-top:13.45pt;width:45.75pt;height:25.2pt;z-index:25166438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" fillcolor="black [3213]" stroked="f" strokeweight="3pt">
          <v:textbox style="mso-next-textbox:#Rectangle 40">
            <w:txbxContent>
              <w:p w14:paraId="02AD9AA7" w14:textId="349F730E" w:rsidR="00F40E10" w:rsidRPr="00B647F2" w:rsidRDefault="00F40E10" w:rsidP="00B647F2">
                <w:pPr>
                  <w:rPr>
                    <w:color w:val="FFFFFF" w:themeColor="background1"/>
                  </w:rPr>
                </w:pPr>
                <w:r w:rsidRPr="00B647F2">
                  <w:rPr>
                    <w:color w:val="FFFFFF" w:themeColor="background1"/>
                    <w:highlight w:val="black"/>
                  </w:rPr>
                  <w:fldChar w:fldCharType="begin"/>
                </w:r>
                <w:r w:rsidRPr="00B647F2">
                  <w:rPr>
                    <w:color w:val="FFFFFF" w:themeColor="background1"/>
                    <w:highlight w:val="black"/>
                  </w:rPr>
                  <w:instrText>PAGE   \* MERGEFORMAT</w:instrText>
                </w:r>
                <w:r w:rsidRPr="00B647F2">
                  <w:rPr>
                    <w:color w:val="FFFFFF" w:themeColor="background1"/>
                    <w:highlight w:val="black"/>
                  </w:rPr>
                  <w:fldChar w:fldCharType="separate"/>
                </w:r>
                <w:r w:rsidRPr="00B647F2">
                  <w:rPr>
                    <w:color w:val="FFFFFF" w:themeColor="background1"/>
                    <w:highlight w:val="black"/>
                  </w:rPr>
                  <w:t>2</w:t>
                </w:r>
                <w:r w:rsidRPr="00B647F2">
                  <w:rPr>
                    <w:color w:val="FFFFFF" w:themeColor="background1"/>
                    <w:highlight w:val="black"/>
                  </w:rPr>
                  <w:fldChar w:fldCharType="end"/>
                </w:r>
              </w:p>
            </w:txbxContent>
          </v:textbox>
          <w10:wrap type="square" anchorx="margin" anchory="margin"/>
        </v:rect>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79214" w14:textId="77777777" w:rsidR="000E3BCD" w:rsidRDefault="000E3BC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FAAB2" w14:textId="77777777" w:rsidR="00C50FD8" w:rsidRDefault="00C50FD8" w:rsidP="00B647F2">
      <w:r>
        <w:separator/>
      </w:r>
    </w:p>
  </w:footnote>
  <w:footnote w:type="continuationSeparator" w:id="0">
    <w:p w14:paraId="6F819C21" w14:textId="77777777" w:rsidR="00C50FD8" w:rsidRDefault="00C50FD8" w:rsidP="00B647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C1B9" w14:textId="77777777" w:rsidR="000E3BCD" w:rsidRDefault="000E3BC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E2FC4" w14:textId="230BD737" w:rsidR="00B50275" w:rsidRDefault="00000000" w:rsidP="00B647F2">
    <w:pPr>
      <w:pStyle w:val="En-tte"/>
      <w:pBdr>
        <w:bottom w:val="single" w:sz="6" w:space="1" w:color="auto"/>
      </w:pBdr>
    </w:pPr>
    <w:r>
      <w:rPr>
        <w:noProof/>
      </w:rPr>
      <w:pict w14:anchorId="092C3AFF">
        <v:shapetype id="_x0000_t202" coordsize="21600,21600" o:spt="202" path="m,l,21600r21600,l21600,xe">
          <v:stroke joinstyle="miter"/>
          <v:path gradientshapeok="t" o:connecttype="rect"/>
        </v:shapetype>
        <v:shape id="Zone de texte 218" o:spid="_x0000_s1029" type="#_x0000_t202" style="position:absolute;left:0;text-align:left;margin-left:0;margin-top:18pt;width:325.5pt;height:18pt;z-index:251660288;visibility:visible;mso-height-percent:0;mso-wrap-distance-left:9pt;mso-wrap-distance-top:0;mso-wrap-distance-right:9pt;mso-wrap-distance-bottom:0;mso-position-horizontal:absolute;mso-position-horizontal-relative:margin;mso-position-vertical:absolute;mso-position-vertical-relative:top-margin-area;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" o:allowincell="f" filled="f" stroked="f">
          <v:textbox style="mso-next-textbox:#Zone de texte 218" inset=",0,,0">
            <w:txbxContent>
              <w:sdt>
                <w:sdtPr>
                  <w:alias w:val="Titre"/>
                  <w:id w:val="78679243"/>
                  <w:dataBinding w:prefixMappings="xmlns:ns0='http://schemas.openxmlformats.org/package/2006/metadata/core-properties' xmlns:ns1='http://purl.org/dc/elements/1.1/'" w:xpath="/ns0:coreProperties[1]/ns1:title[1]" w:storeItemID="{6C3C8BC8-F283-45AE-878A-BAB7291924A1}"/>
                  <w:text/>
                </w:sdtPr>
                <w:sdtContent>
                  <w:p w14:paraId="68A42C65" w14:textId="73BF3008" w:rsidR="005019B9" w:rsidRPr="00B50275" w:rsidRDefault="00D966DF" w:rsidP="00B647F2">
                    <w:r>
                      <w:t>Etude de dossier</w:t>
                    </w:r>
                  </w:p>
                </w:sdtContent>
              </w:sdt>
            </w:txbxContent>
          </v:textbox>
          <w10:wrap anchorx="margin" anchory="margin"/>
        </v:shape>
      </w:pict>
    </w:r>
    <w:r>
      <w:rPr>
        <w:noProof/>
      </w:rPr>
      <w:pict w14:anchorId="0191A247">
        <v:shape id="Zone de texte 1" o:spid="_x0000_s1031" type="#_x0000_t202" style="position:absolute;left:0;text-align:left;margin-left:244.5pt;margin-top:18pt;width:291pt;height:1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" o:allowincell="f" filled="f" stroked="f">
          <v:textbox style="mso-next-textbox:#Zone de texte 1" inset=",0,,0">
            <w:txbxContent>
              <w:p w14:paraId="66195D7B" w14:textId="4DBE8564" w:rsidR="00B50275" w:rsidRPr="00B50275" w:rsidRDefault="00AA4AB6" w:rsidP="00B647F2">
                <w:pPr>
                  <w:jc w:val="right"/>
                </w:pPr>
                <w:r>
                  <w:t xml:space="preserve">2I2D </w:t>
                </w:r>
                <w:r w:rsidR="000E3BCD">
                  <w:t>–</w:t>
                </w:r>
                <w:r w:rsidR="00B50275" w:rsidRPr="00B50275">
                  <w:t xml:space="preserve"> </w:t>
                </w:r>
                <w:r w:rsidR="00C92638">
                  <w:t>Commun</w:t>
                </w:r>
                <w:r w:rsidR="000E3BCD">
                  <w:t xml:space="preserve"> – S1 – 02</w:t>
                </w:r>
              </w:p>
            </w:txbxContent>
          </v:textbox>
          <w10:wrap anchorx="margin" anchory="margin"/>
        </v:shape>
      </w:pict>
    </w:r>
    <w:r>
      <w:rPr>
        <w:noProof/>
      </w:rPr>
      <w:pict w14:anchorId="58CE636A">
        <v:shape id="Zone de texte 219" o:spid="_x0000_s1030" type="#_x0000_t202" style="position:absolute;left:0;text-align:left;margin-left:0;margin-top:18pt;width:1in;height:18pt;z-index:251659264;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" o:allowincell="f" fillcolor="#a8d08d [1945]" stroked="f">
          <v:textbox style="mso-next-textbox:#Zone de texte 219" inset=",0,,0">
            <w:txbxContent>
              <w:p w14:paraId="4D91E584" w14:textId="75C5B4C1" w:rsidR="005019B9" w:rsidRDefault="005019B9" w:rsidP="00B647F2">
                <w:pPr>
                  <w:rPr>
                    <w:color w:val="FFFFFF" w:themeColor="background1"/>
                  </w:rPr>
                </w:pPr>
              </w:p>
            </w:txbxContent>
          </v:textbox>
          <w10:wrap anchorx="page" anchory="margin"/>
        </v:shape>
      </w:pict>
    </w:r>
  </w:p>
  <w:p w14:paraId="297439E9" w14:textId="77777777" w:rsidR="00B647F2" w:rsidRPr="00B647F2" w:rsidRDefault="00B647F2" w:rsidP="00B647F2">
    <w:pPr>
      <w:pStyle w:val="En-tte"/>
      <w:rPr>
        <w:sz w:val="2"/>
        <w:szCs w:val="2"/>
      </w:rPr>
    </w:pPr>
  </w:p>
  <w:p w14:paraId="404B5158" w14:textId="77777777" w:rsidR="00B50275" w:rsidRDefault="00B50275" w:rsidP="00B647F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BE4E8" w14:textId="77777777" w:rsidR="000E3BCD" w:rsidRDefault="000E3BC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37FA"/>
    <w:multiLevelType w:val="hybridMultilevel"/>
    <w:tmpl w:val="7B1E9AC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4659C5"/>
    <w:multiLevelType w:val="hybridMultilevel"/>
    <w:tmpl w:val="139EF42E"/>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333E4F"/>
    <w:multiLevelType w:val="hybridMultilevel"/>
    <w:tmpl w:val="1C6260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5F2219"/>
    <w:multiLevelType w:val="hybridMultilevel"/>
    <w:tmpl w:val="E3F48CC6"/>
    <w:lvl w:ilvl="0" w:tplc="90D491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4BB10D4"/>
    <w:multiLevelType w:val="hybridMultilevel"/>
    <w:tmpl w:val="6E648F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8941B07"/>
    <w:multiLevelType w:val="hybridMultilevel"/>
    <w:tmpl w:val="86B8ABFE"/>
    <w:lvl w:ilvl="0" w:tplc="855807F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027B91"/>
    <w:multiLevelType w:val="hybridMultilevel"/>
    <w:tmpl w:val="FA2AE39C"/>
    <w:lvl w:ilvl="0" w:tplc="A52AB1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D2E1D6D"/>
    <w:multiLevelType w:val="hybridMultilevel"/>
    <w:tmpl w:val="E626F4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B542DD"/>
    <w:multiLevelType w:val="hybridMultilevel"/>
    <w:tmpl w:val="A72AA8A0"/>
    <w:lvl w:ilvl="0" w:tplc="DB1AF1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E9E2C05"/>
    <w:multiLevelType w:val="hybridMultilevel"/>
    <w:tmpl w:val="8C868E32"/>
    <w:lvl w:ilvl="0" w:tplc="9A9AAE7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427D6B4E"/>
    <w:multiLevelType w:val="hybridMultilevel"/>
    <w:tmpl w:val="DF5EC8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E67F16"/>
    <w:multiLevelType w:val="hybridMultilevel"/>
    <w:tmpl w:val="591CE0D0"/>
    <w:lvl w:ilvl="0" w:tplc="B0449438">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413088852">
    <w:abstractNumId w:val="7"/>
  </w:num>
  <w:num w:numId="2" w16cid:durableId="1812869809">
    <w:abstractNumId w:val="5"/>
  </w:num>
  <w:num w:numId="3" w16cid:durableId="1291279363">
    <w:abstractNumId w:val="0"/>
  </w:num>
  <w:num w:numId="4" w16cid:durableId="1430658662">
    <w:abstractNumId w:val="1"/>
  </w:num>
  <w:num w:numId="5" w16cid:durableId="1765765209">
    <w:abstractNumId w:val="9"/>
  </w:num>
  <w:num w:numId="6" w16cid:durableId="1807431281">
    <w:abstractNumId w:val="10"/>
  </w:num>
  <w:num w:numId="7" w16cid:durableId="1135830269">
    <w:abstractNumId w:val="4"/>
  </w:num>
  <w:num w:numId="8" w16cid:durableId="1970894854">
    <w:abstractNumId w:val="11"/>
  </w:num>
  <w:num w:numId="9" w16cid:durableId="1482965068">
    <w:abstractNumId w:val="6"/>
  </w:num>
  <w:num w:numId="10" w16cid:durableId="985357996">
    <w:abstractNumId w:val="3"/>
  </w:num>
  <w:num w:numId="11" w16cid:durableId="907961089">
    <w:abstractNumId w:val="8"/>
  </w:num>
  <w:num w:numId="12" w16cid:durableId="15471365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019B9"/>
    <w:rsid w:val="00023E0C"/>
    <w:rsid w:val="000A014A"/>
    <w:rsid w:val="000B7BCE"/>
    <w:rsid w:val="000C3FFA"/>
    <w:rsid w:val="000C735C"/>
    <w:rsid w:val="000E1076"/>
    <w:rsid w:val="000E1C19"/>
    <w:rsid w:val="000E3BCD"/>
    <w:rsid w:val="00123F82"/>
    <w:rsid w:val="00161B0B"/>
    <w:rsid w:val="00166772"/>
    <w:rsid w:val="001743C2"/>
    <w:rsid w:val="00176500"/>
    <w:rsid w:val="00197506"/>
    <w:rsid w:val="001B78ED"/>
    <w:rsid w:val="001F5D26"/>
    <w:rsid w:val="0020111F"/>
    <w:rsid w:val="00201461"/>
    <w:rsid w:val="0020594F"/>
    <w:rsid w:val="00227591"/>
    <w:rsid w:val="00234126"/>
    <w:rsid w:val="00277709"/>
    <w:rsid w:val="00280EF9"/>
    <w:rsid w:val="00282ED7"/>
    <w:rsid w:val="002841C7"/>
    <w:rsid w:val="00287A25"/>
    <w:rsid w:val="002950EF"/>
    <w:rsid w:val="002B774E"/>
    <w:rsid w:val="003D04C6"/>
    <w:rsid w:val="003E7954"/>
    <w:rsid w:val="003F3870"/>
    <w:rsid w:val="004056D3"/>
    <w:rsid w:val="00424A65"/>
    <w:rsid w:val="00426CAC"/>
    <w:rsid w:val="00492B74"/>
    <w:rsid w:val="004B1682"/>
    <w:rsid w:val="004E1A17"/>
    <w:rsid w:val="004E3CD2"/>
    <w:rsid w:val="004F15B1"/>
    <w:rsid w:val="005019B9"/>
    <w:rsid w:val="00515872"/>
    <w:rsid w:val="00564F5F"/>
    <w:rsid w:val="00577DC0"/>
    <w:rsid w:val="00577ECB"/>
    <w:rsid w:val="0058316B"/>
    <w:rsid w:val="005E55F2"/>
    <w:rsid w:val="005E7F9C"/>
    <w:rsid w:val="00605602"/>
    <w:rsid w:val="00612FAB"/>
    <w:rsid w:val="0062156A"/>
    <w:rsid w:val="00670633"/>
    <w:rsid w:val="00676A9E"/>
    <w:rsid w:val="00682D26"/>
    <w:rsid w:val="00692181"/>
    <w:rsid w:val="006A2615"/>
    <w:rsid w:val="006D5B2E"/>
    <w:rsid w:val="006F3F34"/>
    <w:rsid w:val="0072514D"/>
    <w:rsid w:val="007374D5"/>
    <w:rsid w:val="007522A1"/>
    <w:rsid w:val="00770184"/>
    <w:rsid w:val="00772F38"/>
    <w:rsid w:val="0079141E"/>
    <w:rsid w:val="007B2E02"/>
    <w:rsid w:val="007C3434"/>
    <w:rsid w:val="00803CD5"/>
    <w:rsid w:val="00806546"/>
    <w:rsid w:val="00841F6E"/>
    <w:rsid w:val="00867D45"/>
    <w:rsid w:val="008B5554"/>
    <w:rsid w:val="008F1C69"/>
    <w:rsid w:val="008F2551"/>
    <w:rsid w:val="009035C2"/>
    <w:rsid w:val="00937382"/>
    <w:rsid w:val="00942FD6"/>
    <w:rsid w:val="00944826"/>
    <w:rsid w:val="009A78F9"/>
    <w:rsid w:val="009C0D87"/>
    <w:rsid w:val="009C241F"/>
    <w:rsid w:val="009D6919"/>
    <w:rsid w:val="009F22D7"/>
    <w:rsid w:val="00A0392B"/>
    <w:rsid w:val="00A22834"/>
    <w:rsid w:val="00A777CB"/>
    <w:rsid w:val="00A91644"/>
    <w:rsid w:val="00A94BEE"/>
    <w:rsid w:val="00AA4AB6"/>
    <w:rsid w:val="00AE7E25"/>
    <w:rsid w:val="00AF5E8B"/>
    <w:rsid w:val="00B33A99"/>
    <w:rsid w:val="00B40CE0"/>
    <w:rsid w:val="00B50275"/>
    <w:rsid w:val="00B52036"/>
    <w:rsid w:val="00B647F2"/>
    <w:rsid w:val="00B64BF3"/>
    <w:rsid w:val="00BD1A6C"/>
    <w:rsid w:val="00BF67C8"/>
    <w:rsid w:val="00C11A6D"/>
    <w:rsid w:val="00C27B77"/>
    <w:rsid w:val="00C50FD8"/>
    <w:rsid w:val="00C516F2"/>
    <w:rsid w:val="00C92638"/>
    <w:rsid w:val="00CE74DF"/>
    <w:rsid w:val="00D34B2F"/>
    <w:rsid w:val="00D5026E"/>
    <w:rsid w:val="00D55019"/>
    <w:rsid w:val="00D966DF"/>
    <w:rsid w:val="00DB0B9F"/>
    <w:rsid w:val="00E13BD0"/>
    <w:rsid w:val="00E5575C"/>
    <w:rsid w:val="00ED1E28"/>
    <w:rsid w:val="00ED5580"/>
    <w:rsid w:val="00ED711E"/>
    <w:rsid w:val="00F40E10"/>
    <w:rsid w:val="00F42093"/>
    <w:rsid w:val="00F75B99"/>
    <w:rsid w:val="00FA3A22"/>
    <w:rsid w:val="00FA67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4D08092D"/>
  <w15:chartTrackingRefBased/>
  <w15:docId w15:val="{1D430658-9D3E-4CCB-94D1-07F2166B6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7F2"/>
    <w:pPr>
      <w:jc w:val="both"/>
    </w:pPr>
    <w:rPr>
      <w:rFonts w:cstheme="minorHAnsi"/>
      <w:sz w:val="24"/>
      <w:szCs w:val="24"/>
      <w:shd w:val="clear" w:color="auto" w:fill="FFFFFF"/>
    </w:rPr>
  </w:style>
  <w:style w:type="paragraph" w:styleId="Titre1">
    <w:name w:val="heading 1"/>
    <w:basedOn w:val="Normal"/>
    <w:next w:val="Normal"/>
    <w:link w:val="Titre1Car"/>
    <w:uiPriority w:val="9"/>
    <w:qFormat/>
    <w:rsid w:val="008F2551"/>
    <w:pPr>
      <w:keepNext/>
      <w:keepLines/>
      <w:spacing w:after="240" w:line="240" w:lineRule="auto"/>
      <w:jc w:val="center"/>
      <w:outlineLvl w:val="0"/>
    </w:pPr>
    <w:rPr>
      <w:rFonts w:ascii="Arial" w:eastAsiaTheme="majorEastAsia" w:hAnsi="Arial" w:cs="Arial"/>
      <w:b/>
      <w:bCs/>
      <w:color w:val="C45911" w:themeColor="accent2" w:themeShade="BF"/>
      <w:sz w:val="36"/>
      <w:szCs w:val="36"/>
      <w:u w:val="single"/>
    </w:rPr>
  </w:style>
  <w:style w:type="paragraph" w:styleId="Titre2">
    <w:name w:val="heading 2"/>
    <w:basedOn w:val="Normal"/>
    <w:next w:val="Normal"/>
    <w:link w:val="Titre2Car"/>
    <w:uiPriority w:val="9"/>
    <w:unhideWhenUsed/>
    <w:qFormat/>
    <w:rsid w:val="008F2551"/>
    <w:pPr>
      <w:keepNext/>
      <w:keepLines/>
      <w:spacing w:before="240" w:after="0"/>
      <w:outlineLvl w:val="1"/>
    </w:pPr>
    <w:rPr>
      <w:rFonts w:ascii="Arial" w:eastAsiaTheme="majorEastAsia" w:hAnsi="Arial" w:cs="Arial"/>
      <w:color w:val="BF8F00" w:themeColor="accent4" w:themeShade="BF"/>
      <w:sz w:val="28"/>
      <w:szCs w:val="28"/>
      <w:u w:val="single"/>
    </w:rPr>
  </w:style>
  <w:style w:type="paragraph" w:styleId="Titre3">
    <w:name w:val="heading 3"/>
    <w:basedOn w:val="Normal"/>
    <w:next w:val="Normal"/>
    <w:link w:val="Titre3Car"/>
    <w:uiPriority w:val="9"/>
    <w:unhideWhenUsed/>
    <w:qFormat/>
    <w:rsid w:val="009C241F"/>
    <w:pPr>
      <w:keepNext/>
      <w:keepLines/>
      <w:spacing w:before="200" w:after="0"/>
      <w:outlineLvl w:val="2"/>
    </w:pPr>
    <w:rPr>
      <w:rFonts w:asciiTheme="majorHAnsi" w:eastAsiaTheme="majorEastAsia" w:hAnsiTheme="majorHAnsi" w:cstheme="majorBidi"/>
      <w:b/>
      <w:bCs/>
      <w:color w:val="4472C4" w:themeColor="accent1"/>
      <w:sz w:val="28"/>
      <w:szCs w:val="28"/>
      <w:u w:val="single"/>
    </w:rPr>
  </w:style>
  <w:style w:type="paragraph" w:styleId="Titre4">
    <w:name w:val="heading 4"/>
    <w:basedOn w:val="Normal"/>
    <w:next w:val="Normal"/>
    <w:link w:val="Titre4Car"/>
    <w:uiPriority w:val="9"/>
    <w:unhideWhenUsed/>
    <w:qFormat/>
    <w:rsid w:val="005019B9"/>
    <w:pPr>
      <w:keepNext/>
      <w:keepLines/>
      <w:spacing w:before="200" w:after="0"/>
      <w:outlineLvl w:val="3"/>
    </w:pPr>
    <w:rPr>
      <w:rFonts w:asciiTheme="majorHAnsi" w:eastAsiaTheme="majorEastAsia" w:hAnsiTheme="majorHAnsi" w:cstheme="majorBidi"/>
      <w:b/>
      <w:bCs/>
      <w:i/>
      <w:iCs/>
      <w:color w:val="4472C4" w:themeColor="accent1"/>
    </w:rPr>
  </w:style>
  <w:style w:type="paragraph" w:styleId="Titre5">
    <w:name w:val="heading 5"/>
    <w:basedOn w:val="Normal"/>
    <w:next w:val="Normal"/>
    <w:link w:val="Titre5Car"/>
    <w:uiPriority w:val="9"/>
    <w:semiHidden/>
    <w:unhideWhenUsed/>
    <w:qFormat/>
    <w:rsid w:val="005019B9"/>
    <w:pPr>
      <w:keepNext/>
      <w:keepLines/>
      <w:spacing w:before="200" w:after="0"/>
      <w:outlineLvl w:val="4"/>
    </w:pPr>
    <w:rPr>
      <w:rFonts w:asciiTheme="majorHAnsi" w:eastAsiaTheme="majorEastAsia" w:hAnsiTheme="majorHAnsi" w:cstheme="majorBidi"/>
      <w:color w:val="1F3763" w:themeColor="accent1" w:themeShade="7F"/>
    </w:rPr>
  </w:style>
  <w:style w:type="paragraph" w:styleId="Titre6">
    <w:name w:val="heading 6"/>
    <w:basedOn w:val="Normal"/>
    <w:next w:val="Normal"/>
    <w:link w:val="Titre6Car"/>
    <w:uiPriority w:val="9"/>
    <w:semiHidden/>
    <w:unhideWhenUsed/>
    <w:qFormat/>
    <w:rsid w:val="005019B9"/>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Titre7">
    <w:name w:val="heading 7"/>
    <w:basedOn w:val="Normal"/>
    <w:next w:val="Normal"/>
    <w:link w:val="Titre7Car"/>
    <w:uiPriority w:val="9"/>
    <w:semiHidden/>
    <w:unhideWhenUsed/>
    <w:qFormat/>
    <w:rsid w:val="005019B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5019B9"/>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Titre9">
    <w:name w:val="heading 9"/>
    <w:basedOn w:val="Normal"/>
    <w:next w:val="Normal"/>
    <w:link w:val="Titre9Car"/>
    <w:uiPriority w:val="9"/>
    <w:semiHidden/>
    <w:unhideWhenUsed/>
    <w:qFormat/>
    <w:rsid w:val="005019B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F2551"/>
    <w:rPr>
      <w:rFonts w:ascii="Arial" w:eastAsiaTheme="majorEastAsia" w:hAnsi="Arial" w:cs="Arial"/>
      <w:b/>
      <w:bCs/>
      <w:color w:val="C45911" w:themeColor="accent2" w:themeShade="BF"/>
      <w:sz w:val="36"/>
      <w:szCs w:val="36"/>
      <w:u w:val="single"/>
    </w:rPr>
  </w:style>
  <w:style w:type="character" w:customStyle="1" w:styleId="Titre2Car">
    <w:name w:val="Titre 2 Car"/>
    <w:basedOn w:val="Policepardfaut"/>
    <w:link w:val="Titre2"/>
    <w:uiPriority w:val="9"/>
    <w:rsid w:val="008F2551"/>
    <w:rPr>
      <w:rFonts w:ascii="Arial" w:eastAsiaTheme="majorEastAsia" w:hAnsi="Arial" w:cs="Arial"/>
      <w:color w:val="BF8F00" w:themeColor="accent4" w:themeShade="BF"/>
      <w:sz w:val="28"/>
      <w:szCs w:val="28"/>
      <w:u w:val="single"/>
    </w:rPr>
  </w:style>
  <w:style w:type="character" w:customStyle="1" w:styleId="Titre3Car">
    <w:name w:val="Titre 3 Car"/>
    <w:basedOn w:val="Policepardfaut"/>
    <w:link w:val="Titre3"/>
    <w:uiPriority w:val="9"/>
    <w:rsid w:val="009C241F"/>
    <w:rPr>
      <w:rFonts w:asciiTheme="majorHAnsi" w:eastAsiaTheme="majorEastAsia" w:hAnsiTheme="majorHAnsi" w:cstheme="majorBidi"/>
      <w:b/>
      <w:bCs/>
      <w:color w:val="4472C4" w:themeColor="accent1"/>
      <w:sz w:val="28"/>
      <w:szCs w:val="28"/>
      <w:u w:val="single"/>
    </w:rPr>
  </w:style>
  <w:style w:type="character" w:customStyle="1" w:styleId="Titre4Car">
    <w:name w:val="Titre 4 Car"/>
    <w:basedOn w:val="Policepardfaut"/>
    <w:link w:val="Titre4"/>
    <w:uiPriority w:val="9"/>
    <w:rsid w:val="005019B9"/>
    <w:rPr>
      <w:rFonts w:asciiTheme="majorHAnsi" w:eastAsiaTheme="majorEastAsia" w:hAnsiTheme="majorHAnsi" w:cstheme="majorBidi"/>
      <w:b/>
      <w:bCs/>
      <w:i/>
      <w:iCs/>
      <w:color w:val="4472C4" w:themeColor="accent1"/>
    </w:rPr>
  </w:style>
  <w:style w:type="character" w:customStyle="1" w:styleId="Titre5Car">
    <w:name w:val="Titre 5 Car"/>
    <w:basedOn w:val="Policepardfaut"/>
    <w:link w:val="Titre5"/>
    <w:uiPriority w:val="9"/>
    <w:semiHidden/>
    <w:rsid w:val="005019B9"/>
    <w:rPr>
      <w:rFonts w:asciiTheme="majorHAnsi" w:eastAsiaTheme="majorEastAsia" w:hAnsiTheme="majorHAnsi" w:cstheme="majorBidi"/>
      <w:color w:val="1F3763" w:themeColor="accent1" w:themeShade="7F"/>
    </w:rPr>
  </w:style>
  <w:style w:type="character" w:customStyle="1" w:styleId="Titre6Car">
    <w:name w:val="Titre 6 Car"/>
    <w:basedOn w:val="Policepardfaut"/>
    <w:link w:val="Titre6"/>
    <w:uiPriority w:val="9"/>
    <w:semiHidden/>
    <w:rsid w:val="005019B9"/>
    <w:rPr>
      <w:rFonts w:asciiTheme="majorHAnsi" w:eastAsiaTheme="majorEastAsia" w:hAnsiTheme="majorHAnsi" w:cstheme="majorBidi"/>
      <w:i/>
      <w:iCs/>
      <w:color w:val="1F3763" w:themeColor="accent1" w:themeShade="7F"/>
    </w:rPr>
  </w:style>
  <w:style w:type="character" w:customStyle="1" w:styleId="Titre7Car">
    <w:name w:val="Titre 7 Car"/>
    <w:basedOn w:val="Policepardfaut"/>
    <w:link w:val="Titre7"/>
    <w:uiPriority w:val="9"/>
    <w:semiHidden/>
    <w:rsid w:val="005019B9"/>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5019B9"/>
    <w:rPr>
      <w:rFonts w:asciiTheme="majorHAnsi" w:eastAsiaTheme="majorEastAsia" w:hAnsiTheme="majorHAnsi" w:cstheme="majorBidi"/>
      <w:color w:val="4472C4" w:themeColor="accent1"/>
      <w:sz w:val="20"/>
      <w:szCs w:val="20"/>
    </w:rPr>
  </w:style>
  <w:style w:type="character" w:customStyle="1" w:styleId="Titre9Car">
    <w:name w:val="Titre 9 Car"/>
    <w:basedOn w:val="Policepardfaut"/>
    <w:link w:val="Titre9"/>
    <w:uiPriority w:val="9"/>
    <w:semiHidden/>
    <w:rsid w:val="005019B9"/>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5019B9"/>
    <w:pPr>
      <w:spacing w:line="240" w:lineRule="auto"/>
    </w:pPr>
    <w:rPr>
      <w:b/>
      <w:bCs/>
      <w:color w:val="4472C4" w:themeColor="accent1"/>
      <w:sz w:val="18"/>
      <w:szCs w:val="18"/>
    </w:rPr>
  </w:style>
  <w:style w:type="paragraph" w:styleId="Titre">
    <w:name w:val="Title"/>
    <w:basedOn w:val="Normal"/>
    <w:next w:val="Normal"/>
    <w:link w:val="TitreCar"/>
    <w:uiPriority w:val="10"/>
    <w:qFormat/>
    <w:rsid w:val="005019B9"/>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reCar">
    <w:name w:val="Titre Car"/>
    <w:basedOn w:val="Policepardfaut"/>
    <w:link w:val="Titre"/>
    <w:uiPriority w:val="10"/>
    <w:rsid w:val="005019B9"/>
    <w:rPr>
      <w:rFonts w:asciiTheme="majorHAnsi" w:eastAsiaTheme="majorEastAsia" w:hAnsiTheme="majorHAnsi" w:cstheme="majorBidi"/>
      <w:color w:val="323E4F" w:themeColor="text2" w:themeShade="BF"/>
      <w:spacing w:val="5"/>
      <w:sz w:val="52"/>
      <w:szCs w:val="52"/>
    </w:rPr>
  </w:style>
  <w:style w:type="paragraph" w:styleId="Sous-titre">
    <w:name w:val="Subtitle"/>
    <w:basedOn w:val="Normal"/>
    <w:next w:val="Normal"/>
    <w:link w:val="Sous-titreCar"/>
    <w:uiPriority w:val="11"/>
    <w:qFormat/>
    <w:rsid w:val="005019B9"/>
    <w:pPr>
      <w:numPr>
        <w:ilvl w:val="1"/>
      </w:numPr>
    </w:pPr>
    <w:rPr>
      <w:rFonts w:asciiTheme="majorHAnsi" w:eastAsiaTheme="majorEastAsia" w:hAnsiTheme="majorHAnsi" w:cstheme="majorBidi"/>
      <w:i/>
      <w:iCs/>
      <w:color w:val="4472C4" w:themeColor="accent1"/>
      <w:spacing w:val="15"/>
    </w:rPr>
  </w:style>
  <w:style w:type="character" w:customStyle="1" w:styleId="Sous-titreCar">
    <w:name w:val="Sous-titre Car"/>
    <w:basedOn w:val="Policepardfaut"/>
    <w:link w:val="Sous-titre"/>
    <w:uiPriority w:val="11"/>
    <w:rsid w:val="005019B9"/>
    <w:rPr>
      <w:rFonts w:asciiTheme="majorHAnsi" w:eastAsiaTheme="majorEastAsia" w:hAnsiTheme="majorHAnsi" w:cstheme="majorBidi"/>
      <w:i/>
      <w:iCs/>
      <w:color w:val="4472C4" w:themeColor="accent1"/>
      <w:spacing w:val="15"/>
      <w:sz w:val="24"/>
      <w:szCs w:val="24"/>
    </w:rPr>
  </w:style>
  <w:style w:type="character" w:styleId="lev">
    <w:name w:val="Strong"/>
    <w:basedOn w:val="Policepardfaut"/>
    <w:uiPriority w:val="22"/>
    <w:qFormat/>
    <w:rsid w:val="005019B9"/>
    <w:rPr>
      <w:b/>
      <w:bCs/>
    </w:rPr>
  </w:style>
  <w:style w:type="character" w:styleId="Accentuation">
    <w:name w:val="Emphasis"/>
    <w:basedOn w:val="Policepardfaut"/>
    <w:uiPriority w:val="20"/>
    <w:qFormat/>
    <w:rsid w:val="005019B9"/>
    <w:rPr>
      <w:i/>
      <w:iCs/>
    </w:rPr>
  </w:style>
  <w:style w:type="paragraph" w:styleId="Sansinterligne">
    <w:name w:val="No Spacing"/>
    <w:uiPriority w:val="1"/>
    <w:qFormat/>
    <w:rsid w:val="005019B9"/>
    <w:pPr>
      <w:spacing w:after="0" w:line="240" w:lineRule="auto"/>
    </w:pPr>
  </w:style>
  <w:style w:type="paragraph" w:styleId="Citation">
    <w:name w:val="Quote"/>
    <w:basedOn w:val="Normal"/>
    <w:next w:val="Normal"/>
    <w:link w:val="CitationCar"/>
    <w:uiPriority w:val="29"/>
    <w:qFormat/>
    <w:rsid w:val="005019B9"/>
    <w:rPr>
      <w:i/>
      <w:iCs/>
      <w:color w:val="000000" w:themeColor="text1"/>
    </w:rPr>
  </w:style>
  <w:style w:type="character" w:customStyle="1" w:styleId="CitationCar">
    <w:name w:val="Citation Car"/>
    <w:basedOn w:val="Policepardfaut"/>
    <w:link w:val="Citation"/>
    <w:uiPriority w:val="29"/>
    <w:rsid w:val="005019B9"/>
    <w:rPr>
      <w:i/>
      <w:iCs/>
      <w:color w:val="000000" w:themeColor="text1"/>
    </w:rPr>
  </w:style>
  <w:style w:type="paragraph" w:styleId="Citationintense">
    <w:name w:val="Intense Quote"/>
    <w:basedOn w:val="Normal"/>
    <w:next w:val="Normal"/>
    <w:link w:val="CitationintenseCar"/>
    <w:uiPriority w:val="30"/>
    <w:qFormat/>
    <w:rsid w:val="005019B9"/>
    <w:pPr>
      <w:pBdr>
        <w:bottom w:val="single" w:sz="4" w:space="4" w:color="4472C4" w:themeColor="accent1"/>
      </w:pBdr>
      <w:spacing w:before="200" w:after="280"/>
      <w:ind w:left="936" w:right="936"/>
    </w:pPr>
    <w:rPr>
      <w:b/>
      <w:bCs/>
      <w:i/>
      <w:iCs/>
      <w:color w:val="4472C4" w:themeColor="accent1"/>
    </w:rPr>
  </w:style>
  <w:style w:type="character" w:customStyle="1" w:styleId="CitationintenseCar">
    <w:name w:val="Citation intense Car"/>
    <w:basedOn w:val="Policepardfaut"/>
    <w:link w:val="Citationintense"/>
    <w:uiPriority w:val="30"/>
    <w:rsid w:val="005019B9"/>
    <w:rPr>
      <w:b/>
      <w:bCs/>
      <w:i/>
      <w:iCs/>
      <w:color w:val="4472C4" w:themeColor="accent1"/>
    </w:rPr>
  </w:style>
  <w:style w:type="character" w:styleId="Accentuationlgre">
    <w:name w:val="Subtle Emphasis"/>
    <w:basedOn w:val="Policepardfaut"/>
    <w:uiPriority w:val="19"/>
    <w:qFormat/>
    <w:rsid w:val="005019B9"/>
    <w:rPr>
      <w:i/>
      <w:iCs/>
      <w:color w:val="808080" w:themeColor="text1" w:themeTint="7F"/>
    </w:rPr>
  </w:style>
  <w:style w:type="character" w:styleId="Accentuationintense">
    <w:name w:val="Intense Emphasis"/>
    <w:basedOn w:val="Policepardfaut"/>
    <w:uiPriority w:val="21"/>
    <w:qFormat/>
    <w:rsid w:val="005019B9"/>
    <w:rPr>
      <w:b/>
      <w:bCs/>
      <w:i/>
      <w:iCs/>
      <w:color w:val="4472C4" w:themeColor="accent1"/>
    </w:rPr>
  </w:style>
  <w:style w:type="character" w:styleId="Rfrencelgre">
    <w:name w:val="Subtle Reference"/>
    <w:basedOn w:val="Policepardfaut"/>
    <w:uiPriority w:val="31"/>
    <w:qFormat/>
    <w:rsid w:val="005019B9"/>
    <w:rPr>
      <w:smallCaps/>
      <w:color w:val="ED7D31" w:themeColor="accent2"/>
      <w:u w:val="single"/>
    </w:rPr>
  </w:style>
  <w:style w:type="character" w:styleId="Rfrenceintense">
    <w:name w:val="Intense Reference"/>
    <w:basedOn w:val="Policepardfaut"/>
    <w:uiPriority w:val="32"/>
    <w:qFormat/>
    <w:rsid w:val="005019B9"/>
    <w:rPr>
      <w:b/>
      <w:bCs/>
      <w:smallCaps/>
      <w:color w:val="ED7D31" w:themeColor="accent2"/>
      <w:spacing w:val="5"/>
      <w:u w:val="single"/>
    </w:rPr>
  </w:style>
  <w:style w:type="character" w:styleId="Titredulivre">
    <w:name w:val="Book Title"/>
    <w:basedOn w:val="Policepardfaut"/>
    <w:uiPriority w:val="33"/>
    <w:qFormat/>
    <w:rsid w:val="005019B9"/>
    <w:rPr>
      <w:b/>
      <w:bCs/>
      <w:smallCaps/>
      <w:spacing w:val="5"/>
    </w:rPr>
  </w:style>
  <w:style w:type="paragraph" w:styleId="En-ttedetabledesmatires">
    <w:name w:val="TOC Heading"/>
    <w:basedOn w:val="Titre1"/>
    <w:next w:val="Normal"/>
    <w:uiPriority w:val="39"/>
    <w:semiHidden/>
    <w:unhideWhenUsed/>
    <w:qFormat/>
    <w:rsid w:val="005019B9"/>
    <w:pPr>
      <w:outlineLvl w:val="9"/>
    </w:pPr>
  </w:style>
  <w:style w:type="paragraph" w:styleId="En-tte">
    <w:name w:val="header"/>
    <w:basedOn w:val="Normal"/>
    <w:link w:val="En-tteCar"/>
    <w:uiPriority w:val="99"/>
    <w:unhideWhenUsed/>
    <w:rsid w:val="005019B9"/>
    <w:pPr>
      <w:tabs>
        <w:tab w:val="center" w:pos="4536"/>
        <w:tab w:val="right" w:pos="9072"/>
      </w:tabs>
      <w:spacing w:after="0" w:line="240" w:lineRule="auto"/>
    </w:pPr>
  </w:style>
  <w:style w:type="character" w:customStyle="1" w:styleId="En-tteCar">
    <w:name w:val="En-tête Car"/>
    <w:basedOn w:val="Policepardfaut"/>
    <w:link w:val="En-tte"/>
    <w:uiPriority w:val="99"/>
    <w:rsid w:val="005019B9"/>
  </w:style>
  <w:style w:type="paragraph" w:styleId="Pieddepage">
    <w:name w:val="footer"/>
    <w:basedOn w:val="Normal"/>
    <w:link w:val="PieddepageCar"/>
    <w:uiPriority w:val="99"/>
    <w:unhideWhenUsed/>
    <w:rsid w:val="005019B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019B9"/>
  </w:style>
  <w:style w:type="paragraph" w:styleId="Paragraphedeliste">
    <w:name w:val="List Paragraph"/>
    <w:basedOn w:val="Normal"/>
    <w:uiPriority w:val="34"/>
    <w:qFormat/>
    <w:rsid w:val="00A0392B"/>
    <w:pPr>
      <w:ind w:left="720"/>
      <w:contextualSpacing/>
    </w:pPr>
  </w:style>
  <w:style w:type="character" w:styleId="Lienhypertexte">
    <w:name w:val="Hyperlink"/>
    <w:basedOn w:val="Policepardfaut"/>
    <w:uiPriority w:val="99"/>
    <w:unhideWhenUsed/>
    <w:rsid w:val="00B647F2"/>
    <w:rPr>
      <w:color w:val="0000FF"/>
      <w:u w:val="single"/>
    </w:rPr>
  </w:style>
  <w:style w:type="paragraph" w:styleId="NormalWeb">
    <w:name w:val="Normal (Web)"/>
    <w:basedOn w:val="Normal"/>
    <w:uiPriority w:val="99"/>
    <w:semiHidden/>
    <w:unhideWhenUsed/>
    <w:rsid w:val="009F22D7"/>
    <w:pPr>
      <w:spacing w:before="100" w:beforeAutospacing="1" w:after="100" w:afterAutospacing="1" w:line="240" w:lineRule="auto"/>
      <w:jc w:val="left"/>
    </w:pPr>
    <w:rPr>
      <w:rFonts w:ascii="Times New Roman" w:eastAsia="Times New Roman" w:hAnsi="Times New Roman" w:cs="Times New Roman"/>
      <w:shd w:val="clear" w:color="auto" w:fill="auto"/>
      <w:lang w:eastAsia="fr-FR"/>
    </w:rPr>
  </w:style>
  <w:style w:type="character" w:customStyle="1" w:styleId="lang-en">
    <w:name w:val="lang-en"/>
    <w:basedOn w:val="Policepardfaut"/>
    <w:rsid w:val="009F22D7"/>
  </w:style>
  <w:style w:type="character" w:styleId="Mentionnonrsolue">
    <w:name w:val="Unresolved Mention"/>
    <w:basedOn w:val="Policepardfaut"/>
    <w:uiPriority w:val="99"/>
    <w:semiHidden/>
    <w:unhideWhenUsed/>
    <w:rsid w:val="000C735C"/>
    <w:rPr>
      <w:color w:val="605E5C"/>
      <w:shd w:val="clear" w:color="auto" w:fill="E1DFDD"/>
    </w:rPr>
  </w:style>
  <w:style w:type="character" w:customStyle="1" w:styleId="gras">
    <w:name w:val="gras"/>
    <w:basedOn w:val="Policepardfaut"/>
    <w:rsid w:val="008F1C69"/>
  </w:style>
  <w:style w:type="paragraph" w:customStyle="1" w:styleId="hoveredcourseelement">
    <w:name w:val="hoveredcourseelement"/>
    <w:basedOn w:val="Normal"/>
    <w:rsid w:val="00ED5580"/>
    <w:pPr>
      <w:spacing w:before="100" w:beforeAutospacing="1" w:after="100" w:afterAutospacing="1" w:line="240" w:lineRule="auto"/>
      <w:jc w:val="left"/>
    </w:pPr>
    <w:rPr>
      <w:rFonts w:ascii="Times New Roman" w:eastAsia="Times New Roman" w:hAnsi="Times New Roman" w:cs="Times New Roman"/>
      <w:shd w:val="clear" w:color="auto" w:fill="auto"/>
      <w:lang w:eastAsia="fr-FR"/>
    </w:rPr>
  </w:style>
  <w:style w:type="character" w:styleId="Textedelespacerserv">
    <w:name w:val="Placeholder Text"/>
    <w:basedOn w:val="Policepardfaut"/>
    <w:uiPriority w:val="99"/>
    <w:semiHidden/>
    <w:rsid w:val="00161B0B"/>
    <w:rPr>
      <w:color w:val="808080"/>
    </w:rPr>
  </w:style>
  <w:style w:type="table" w:styleId="Grilledutableau">
    <w:name w:val="Table Grid"/>
    <w:basedOn w:val="TableauNormal"/>
    <w:uiPriority w:val="39"/>
    <w:rsid w:val="00AF5E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B774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79">
      <w:bodyDiv w:val="1"/>
      <w:marLeft w:val="0"/>
      <w:marRight w:val="0"/>
      <w:marTop w:val="0"/>
      <w:marBottom w:val="0"/>
      <w:divBdr>
        <w:top w:val="none" w:sz="0" w:space="0" w:color="auto"/>
        <w:left w:val="none" w:sz="0" w:space="0" w:color="auto"/>
        <w:bottom w:val="none" w:sz="0" w:space="0" w:color="auto"/>
        <w:right w:val="none" w:sz="0" w:space="0" w:color="auto"/>
      </w:divBdr>
      <w:divsChild>
        <w:div w:id="521435315">
          <w:marLeft w:val="0"/>
          <w:marRight w:val="0"/>
          <w:marTop w:val="0"/>
          <w:marBottom w:val="0"/>
          <w:divBdr>
            <w:top w:val="none" w:sz="0" w:space="0" w:color="auto"/>
            <w:left w:val="none" w:sz="0" w:space="0" w:color="auto"/>
            <w:bottom w:val="none" w:sz="0" w:space="0" w:color="auto"/>
            <w:right w:val="none" w:sz="0" w:space="0" w:color="auto"/>
          </w:divBdr>
        </w:div>
        <w:div w:id="396437660">
          <w:marLeft w:val="0"/>
          <w:marRight w:val="0"/>
          <w:marTop w:val="0"/>
          <w:marBottom w:val="0"/>
          <w:divBdr>
            <w:top w:val="none" w:sz="0" w:space="0" w:color="auto"/>
            <w:left w:val="none" w:sz="0" w:space="0" w:color="auto"/>
            <w:bottom w:val="none" w:sz="0" w:space="0" w:color="auto"/>
            <w:right w:val="none" w:sz="0" w:space="0" w:color="auto"/>
          </w:divBdr>
        </w:div>
      </w:divsChild>
    </w:div>
    <w:div w:id="132720841">
      <w:bodyDiv w:val="1"/>
      <w:marLeft w:val="0"/>
      <w:marRight w:val="0"/>
      <w:marTop w:val="0"/>
      <w:marBottom w:val="0"/>
      <w:divBdr>
        <w:top w:val="none" w:sz="0" w:space="0" w:color="auto"/>
        <w:left w:val="none" w:sz="0" w:space="0" w:color="auto"/>
        <w:bottom w:val="none" w:sz="0" w:space="0" w:color="auto"/>
        <w:right w:val="none" w:sz="0" w:space="0" w:color="auto"/>
      </w:divBdr>
      <w:divsChild>
        <w:div w:id="436798787">
          <w:marLeft w:val="0"/>
          <w:marRight w:val="0"/>
          <w:marTop w:val="0"/>
          <w:marBottom w:val="0"/>
          <w:divBdr>
            <w:top w:val="none" w:sz="0" w:space="0" w:color="auto"/>
            <w:left w:val="none" w:sz="0" w:space="0" w:color="auto"/>
            <w:bottom w:val="none" w:sz="0" w:space="0" w:color="auto"/>
            <w:right w:val="none" w:sz="0" w:space="0" w:color="auto"/>
          </w:divBdr>
        </w:div>
        <w:div w:id="1554274917">
          <w:marLeft w:val="0"/>
          <w:marRight w:val="0"/>
          <w:marTop w:val="0"/>
          <w:marBottom w:val="0"/>
          <w:divBdr>
            <w:top w:val="none" w:sz="0" w:space="0" w:color="auto"/>
            <w:left w:val="none" w:sz="0" w:space="0" w:color="auto"/>
            <w:bottom w:val="none" w:sz="0" w:space="0" w:color="auto"/>
            <w:right w:val="none" w:sz="0" w:space="0" w:color="auto"/>
          </w:divBdr>
        </w:div>
      </w:divsChild>
    </w:div>
    <w:div w:id="491990319">
      <w:bodyDiv w:val="1"/>
      <w:marLeft w:val="0"/>
      <w:marRight w:val="0"/>
      <w:marTop w:val="0"/>
      <w:marBottom w:val="0"/>
      <w:divBdr>
        <w:top w:val="none" w:sz="0" w:space="0" w:color="auto"/>
        <w:left w:val="none" w:sz="0" w:space="0" w:color="auto"/>
        <w:bottom w:val="none" w:sz="0" w:space="0" w:color="auto"/>
        <w:right w:val="none" w:sz="0" w:space="0" w:color="auto"/>
      </w:divBdr>
      <w:divsChild>
        <w:div w:id="1217932588">
          <w:marLeft w:val="0"/>
          <w:marRight w:val="0"/>
          <w:marTop w:val="0"/>
          <w:marBottom w:val="0"/>
          <w:divBdr>
            <w:top w:val="none" w:sz="0" w:space="0" w:color="auto"/>
            <w:left w:val="none" w:sz="0" w:space="0" w:color="auto"/>
            <w:bottom w:val="none" w:sz="0" w:space="0" w:color="auto"/>
            <w:right w:val="none" w:sz="0" w:space="0" w:color="auto"/>
          </w:divBdr>
        </w:div>
        <w:div w:id="2020695941">
          <w:marLeft w:val="0"/>
          <w:marRight w:val="0"/>
          <w:marTop w:val="0"/>
          <w:marBottom w:val="0"/>
          <w:divBdr>
            <w:top w:val="none" w:sz="0" w:space="0" w:color="auto"/>
            <w:left w:val="none" w:sz="0" w:space="0" w:color="auto"/>
            <w:bottom w:val="none" w:sz="0" w:space="0" w:color="auto"/>
            <w:right w:val="none" w:sz="0" w:space="0" w:color="auto"/>
          </w:divBdr>
        </w:div>
      </w:divsChild>
    </w:div>
    <w:div w:id="559486418">
      <w:bodyDiv w:val="1"/>
      <w:marLeft w:val="0"/>
      <w:marRight w:val="0"/>
      <w:marTop w:val="0"/>
      <w:marBottom w:val="0"/>
      <w:divBdr>
        <w:top w:val="none" w:sz="0" w:space="0" w:color="auto"/>
        <w:left w:val="none" w:sz="0" w:space="0" w:color="auto"/>
        <w:bottom w:val="none" w:sz="0" w:space="0" w:color="auto"/>
        <w:right w:val="none" w:sz="0" w:space="0" w:color="auto"/>
      </w:divBdr>
      <w:divsChild>
        <w:div w:id="1342581353">
          <w:marLeft w:val="0"/>
          <w:marRight w:val="0"/>
          <w:marTop w:val="0"/>
          <w:marBottom w:val="0"/>
          <w:divBdr>
            <w:top w:val="none" w:sz="0" w:space="0" w:color="auto"/>
            <w:left w:val="none" w:sz="0" w:space="0" w:color="auto"/>
            <w:bottom w:val="none" w:sz="0" w:space="0" w:color="auto"/>
            <w:right w:val="none" w:sz="0" w:space="0" w:color="auto"/>
          </w:divBdr>
        </w:div>
        <w:div w:id="545261319">
          <w:marLeft w:val="0"/>
          <w:marRight w:val="0"/>
          <w:marTop w:val="0"/>
          <w:marBottom w:val="0"/>
          <w:divBdr>
            <w:top w:val="none" w:sz="0" w:space="0" w:color="auto"/>
            <w:left w:val="none" w:sz="0" w:space="0" w:color="auto"/>
            <w:bottom w:val="none" w:sz="0" w:space="0" w:color="auto"/>
            <w:right w:val="none" w:sz="0" w:space="0" w:color="auto"/>
          </w:divBdr>
        </w:div>
      </w:divsChild>
    </w:div>
    <w:div w:id="636691888">
      <w:bodyDiv w:val="1"/>
      <w:marLeft w:val="0"/>
      <w:marRight w:val="0"/>
      <w:marTop w:val="0"/>
      <w:marBottom w:val="0"/>
      <w:divBdr>
        <w:top w:val="none" w:sz="0" w:space="0" w:color="auto"/>
        <w:left w:val="none" w:sz="0" w:space="0" w:color="auto"/>
        <w:bottom w:val="none" w:sz="0" w:space="0" w:color="auto"/>
        <w:right w:val="none" w:sz="0" w:space="0" w:color="auto"/>
      </w:divBdr>
    </w:div>
    <w:div w:id="767820814">
      <w:bodyDiv w:val="1"/>
      <w:marLeft w:val="0"/>
      <w:marRight w:val="0"/>
      <w:marTop w:val="0"/>
      <w:marBottom w:val="0"/>
      <w:divBdr>
        <w:top w:val="none" w:sz="0" w:space="0" w:color="auto"/>
        <w:left w:val="none" w:sz="0" w:space="0" w:color="auto"/>
        <w:bottom w:val="none" w:sz="0" w:space="0" w:color="auto"/>
        <w:right w:val="none" w:sz="0" w:space="0" w:color="auto"/>
      </w:divBdr>
      <w:divsChild>
        <w:div w:id="1698462232">
          <w:marLeft w:val="0"/>
          <w:marRight w:val="0"/>
          <w:marTop w:val="0"/>
          <w:marBottom w:val="0"/>
          <w:divBdr>
            <w:top w:val="none" w:sz="0" w:space="0" w:color="auto"/>
            <w:left w:val="none" w:sz="0" w:space="0" w:color="auto"/>
            <w:bottom w:val="none" w:sz="0" w:space="0" w:color="auto"/>
            <w:right w:val="none" w:sz="0" w:space="0" w:color="auto"/>
          </w:divBdr>
        </w:div>
        <w:div w:id="68116141">
          <w:marLeft w:val="0"/>
          <w:marRight w:val="0"/>
          <w:marTop w:val="0"/>
          <w:marBottom w:val="0"/>
          <w:divBdr>
            <w:top w:val="none" w:sz="0" w:space="0" w:color="auto"/>
            <w:left w:val="none" w:sz="0" w:space="0" w:color="auto"/>
            <w:bottom w:val="none" w:sz="0" w:space="0" w:color="auto"/>
            <w:right w:val="none" w:sz="0" w:space="0" w:color="auto"/>
          </w:divBdr>
        </w:div>
      </w:divsChild>
    </w:div>
    <w:div w:id="1078289892">
      <w:bodyDiv w:val="1"/>
      <w:marLeft w:val="0"/>
      <w:marRight w:val="0"/>
      <w:marTop w:val="0"/>
      <w:marBottom w:val="0"/>
      <w:divBdr>
        <w:top w:val="none" w:sz="0" w:space="0" w:color="auto"/>
        <w:left w:val="none" w:sz="0" w:space="0" w:color="auto"/>
        <w:bottom w:val="none" w:sz="0" w:space="0" w:color="auto"/>
        <w:right w:val="none" w:sz="0" w:space="0" w:color="auto"/>
      </w:divBdr>
      <w:divsChild>
        <w:div w:id="787117122">
          <w:marLeft w:val="0"/>
          <w:marRight w:val="0"/>
          <w:marTop w:val="0"/>
          <w:marBottom w:val="0"/>
          <w:divBdr>
            <w:top w:val="none" w:sz="0" w:space="0" w:color="auto"/>
            <w:left w:val="none" w:sz="0" w:space="0" w:color="auto"/>
            <w:bottom w:val="none" w:sz="0" w:space="0" w:color="auto"/>
            <w:right w:val="none" w:sz="0" w:space="0" w:color="auto"/>
          </w:divBdr>
        </w:div>
        <w:div w:id="905148950">
          <w:marLeft w:val="0"/>
          <w:marRight w:val="0"/>
          <w:marTop w:val="0"/>
          <w:marBottom w:val="0"/>
          <w:divBdr>
            <w:top w:val="none" w:sz="0" w:space="0" w:color="auto"/>
            <w:left w:val="none" w:sz="0" w:space="0" w:color="auto"/>
            <w:bottom w:val="none" w:sz="0" w:space="0" w:color="auto"/>
            <w:right w:val="none" w:sz="0" w:space="0" w:color="auto"/>
          </w:divBdr>
        </w:div>
      </w:divsChild>
    </w:div>
    <w:div w:id="1129471681">
      <w:bodyDiv w:val="1"/>
      <w:marLeft w:val="0"/>
      <w:marRight w:val="0"/>
      <w:marTop w:val="0"/>
      <w:marBottom w:val="0"/>
      <w:divBdr>
        <w:top w:val="none" w:sz="0" w:space="0" w:color="auto"/>
        <w:left w:val="none" w:sz="0" w:space="0" w:color="auto"/>
        <w:bottom w:val="none" w:sz="0" w:space="0" w:color="auto"/>
        <w:right w:val="none" w:sz="0" w:space="0" w:color="auto"/>
      </w:divBdr>
    </w:div>
    <w:div w:id="1165435959">
      <w:bodyDiv w:val="1"/>
      <w:marLeft w:val="0"/>
      <w:marRight w:val="0"/>
      <w:marTop w:val="0"/>
      <w:marBottom w:val="0"/>
      <w:divBdr>
        <w:top w:val="none" w:sz="0" w:space="0" w:color="auto"/>
        <w:left w:val="none" w:sz="0" w:space="0" w:color="auto"/>
        <w:bottom w:val="none" w:sz="0" w:space="0" w:color="auto"/>
        <w:right w:val="none" w:sz="0" w:space="0" w:color="auto"/>
      </w:divBdr>
      <w:divsChild>
        <w:div w:id="848563522">
          <w:marLeft w:val="0"/>
          <w:marRight w:val="0"/>
          <w:marTop w:val="0"/>
          <w:marBottom w:val="0"/>
          <w:divBdr>
            <w:top w:val="none" w:sz="0" w:space="0" w:color="auto"/>
            <w:left w:val="none" w:sz="0" w:space="0" w:color="auto"/>
            <w:bottom w:val="none" w:sz="0" w:space="0" w:color="auto"/>
            <w:right w:val="none" w:sz="0" w:space="0" w:color="auto"/>
          </w:divBdr>
        </w:div>
        <w:div w:id="479730461">
          <w:marLeft w:val="0"/>
          <w:marRight w:val="0"/>
          <w:marTop w:val="0"/>
          <w:marBottom w:val="0"/>
          <w:divBdr>
            <w:top w:val="none" w:sz="0" w:space="0" w:color="auto"/>
            <w:left w:val="none" w:sz="0" w:space="0" w:color="auto"/>
            <w:bottom w:val="none" w:sz="0" w:space="0" w:color="auto"/>
            <w:right w:val="none" w:sz="0" w:space="0" w:color="auto"/>
          </w:divBdr>
        </w:div>
      </w:divsChild>
    </w:div>
    <w:div w:id="1230846383">
      <w:bodyDiv w:val="1"/>
      <w:marLeft w:val="0"/>
      <w:marRight w:val="0"/>
      <w:marTop w:val="0"/>
      <w:marBottom w:val="0"/>
      <w:divBdr>
        <w:top w:val="none" w:sz="0" w:space="0" w:color="auto"/>
        <w:left w:val="none" w:sz="0" w:space="0" w:color="auto"/>
        <w:bottom w:val="none" w:sz="0" w:space="0" w:color="auto"/>
        <w:right w:val="none" w:sz="0" w:space="0" w:color="auto"/>
      </w:divBdr>
      <w:divsChild>
        <w:div w:id="1955356865">
          <w:marLeft w:val="0"/>
          <w:marRight w:val="0"/>
          <w:marTop w:val="0"/>
          <w:marBottom w:val="0"/>
          <w:divBdr>
            <w:top w:val="none" w:sz="0" w:space="0" w:color="auto"/>
            <w:left w:val="none" w:sz="0" w:space="0" w:color="auto"/>
            <w:bottom w:val="none" w:sz="0" w:space="0" w:color="auto"/>
            <w:right w:val="none" w:sz="0" w:space="0" w:color="auto"/>
          </w:divBdr>
        </w:div>
        <w:div w:id="1662344707">
          <w:marLeft w:val="0"/>
          <w:marRight w:val="0"/>
          <w:marTop w:val="0"/>
          <w:marBottom w:val="0"/>
          <w:divBdr>
            <w:top w:val="none" w:sz="0" w:space="0" w:color="auto"/>
            <w:left w:val="none" w:sz="0" w:space="0" w:color="auto"/>
            <w:bottom w:val="none" w:sz="0" w:space="0" w:color="auto"/>
            <w:right w:val="none" w:sz="0" w:space="0" w:color="auto"/>
          </w:divBdr>
        </w:div>
      </w:divsChild>
    </w:div>
    <w:div w:id="1278684736">
      <w:bodyDiv w:val="1"/>
      <w:marLeft w:val="0"/>
      <w:marRight w:val="0"/>
      <w:marTop w:val="0"/>
      <w:marBottom w:val="0"/>
      <w:divBdr>
        <w:top w:val="none" w:sz="0" w:space="0" w:color="auto"/>
        <w:left w:val="none" w:sz="0" w:space="0" w:color="auto"/>
        <w:bottom w:val="none" w:sz="0" w:space="0" w:color="auto"/>
        <w:right w:val="none" w:sz="0" w:space="0" w:color="auto"/>
      </w:divBdr>
    </w:div>
    <w:div w:id="170532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oleObject" Target="embeddings/oleObject1.bin"/><Relationship Id="rId17" Type="http://schemas.openxmlformats.org/officeDocument/2006/relationships/image" Target="media/image10.emf"/><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625</TotalTime>
  <Pages>10</Pages>
  <Words>1382</Words>
  <Characters>7606</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Exercices – Conversions énergétiques : fluidique - mécanique</vt:lpstr>
    </vt:vector>
  </TitlesOfParts>
  <Company/>
  <LinksUpToDate>false</LinksUpToDate>
  <CharactersWithSpaces>8971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Etude de dossier</dc:title>
  <dc:subject/>
  <dc:creator>François Meunier</dc:creator>
  <cp:keywords/>
  <dc:description/>
  <cp:lastModifiedBy>François MEUNIER</cp:lastModifiedBy>
  <cp:revision>50</cp:revision>
  <cp:lastPrinted>2022-08-23T20:43:00Z</cp:lastPrinted>
  <dcterms:created xsi:type="dcterms:W3CDTF">2020-06-28T11:38:00Z</dcterms:created>
  <dcterms:modified xsi:type="dcterms:W3CDTF">2022-09-08T15:31:00Z</dcterms:modified>
</cp:coreProperties>
</file>